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C839" w14:textId="51B1FF32" w:rsidR="00D26780" w:rsidRPr="00E23573" w:rsidRDefault="00C009BB" w:rsidP="00C009BB">
      <w:pPr>
        <w:jc w:val="center"/>
        <w:rPr>
          <w:b/>
          <w:sz w:val="28"/>
          <w:szCs w:val="28"/>
        </w:rPr>
      </w:pPr>
      <w:r w:rsidRPr="00E23573">
        <w:rPr>
          <w:b/>
          <w:sz w:val="28"/>
          <w:szCs w:val="28"/>
        </w:rPr>
        <w:t>ANEXA NR.2 LA HOTĂRÂREA CONSILIULUI LOCAL AL MUNICIPIULUI CRAIOVA NR.33</w:t>
      </w:r>
      <w:r w:rsidR="00821FE8">
        <w:rPr>
          <w:b/>
          <w:sz w:val="28"/>
          <w:szCs w:val="28"/>
        </w:rPr>
        <w:t>5</w:t>
      </w:r>
      <w:r w:rsidRPr="00E23573">
        <w:rPr>
          <w:b/>
          <w:sz w:val="28"/>
          <w:szCs w:val="28"/>
        </w:rPr>
        <w:t>/2025</w:t>
      </w:r>
    </w:p>
    <w:p w14:paraId="6085E6B2" w14:textId="77777777" w:rsidR="00E23573" w:rsidRDefault="00E23573" w:rsidP="00C009BB">
      <w:pPr>
        <w:jc w:val="center"/>
        <w:rPr>
          <w:b/>
        </w:rPr>
      </w:pPr>
    </w:p>
    <w:p w14:paraId="15E7982C" w14:textId="77777777" w:rsidR="00E23573" w:rsidRPr="00BE7F5A" w:rsidRDefault="00E23573" w:rsidP="00C009BB">
      <w:pPr>
        <w:jc w:val="center"/>
        <w:rPr>
          <w:b/>
        </w:rPr>
      </w:pPr>
    </w:p>
    <w:p w14:paraId="247415B1" w14:textId="77777777" w:rsidR="00BE7F5A" w:rsidRDefault="00BE7F5A" w:rsidP="00C009BB">
      <w:pPr>
        <w:jc w:val="center"/>
        <w:rPr>
          <w:b/>
          <w:sz w:val="32"/>
          <w:szCs w:val="32"/>
        </w:rPr>
      </w:pPr>
    </w:p>
    <w:p w14:paraId="1470EFC2" w14:textId="77777777" w:rsidR="006A7972" w:rsidRDefault="006A7972" w:rsidP="006A7972">
      <w:pPr>
        <w:autoSpaceDE w:val="0"/>
        <w:autoSpaceDN w:val="0"/>
        <w:adjustRightInd w:val="0"/>
        <w:spacing w:line="360" w:lineRule="auto"/>
        <w:jc w:val="both"/>
        <w:rPr>
          <w:b/>
          <w:sz w:val="20"/>
          <w:szCs w:val="20"/>
        </w:rPr>
      </w:pPr>
      <w:r w:rsidRPr="00C94AEF">
        <w:rPr>
          <w:b/>
          <w:sz w:val="20"/>
          <w:szCs w:val="20"/>
        </w:rPr>
        <w:t>Anexa 6.1 – TARIFE DE CALATORIE</w:t>
      </w:r>
    </w:p>
    <w:p w14:paraId="4BAAB1C1" w14:textId="77777777" w:rsidR="006A7972" w:rsidRPr="00C94AEF" w:rsidRDefault="006A7972" w:rsidP="006A7972">
      <w:pPr>
        <w:autoSpaceDE w:val="0"/>
        <w:autoSpaceDN w:val="0"/>
        <w:adjustRightInd w:val="0"/>
        <w:spacing w:line="360" w:lineRule="auto"/>
        <w:jc w:val="both"/>
        <w:rPr>
          <w:b/>
          <w:sz w:val="20"/>
          <w:szCs w:val="20"/>
        </w:rPr>
      </w:pPr>
    </w:p>
    <w:p w14:paraId="6E720F81" w14:textId="77777777" w:rsidR="006A7972" w:rsidRPr="00FA54D4" w:rsidRDefault="006A7972" w:rsidP="00FA54D4">
      <w:pPr>
        <w:autoSpaceDE w:val="0"/>
        <w:autoSpaceDN w:val="0"/>
        <w:adjustRightInd w:val="0"/>
        <w:spacing w:line="360" w:lineRule="auto"/>
        <w:rPr>
          <w:b/>
          <w:sz w:val="20"/>
          <w:szCs w:val="20"/>
          <w:u w:val="single"/>
        </w:rPr>
      </w:pPr>
      <w:r w:rsidRPr="00FA54D4">
        <w:rPr>
          <w:b/>
          <w:sz w:val="20"/>
          <w:szCs w:val="20"/>
          <w:u w:val="single"/>
        </w:rPr>
        <w:t>TARIFE LA BILETE PENTRU TRANSPORTUL IN COMUN</w:t>
      </w:r>
      <w:r w:rsidR="00343A17" w:rsidRPr="00FA54D4">
        <w:rPr>
          <w:b/>
          <w:sz w:val="20"/>
          <w:szCs w:val="20"/>
          <w:u w:val="single"/>
        </w:rPr>
        <w:t>,</w:t>
      </w:r>
      <w:r w:rsidR="00FF1F8A" w:rsidRPr="00FA54D4">
        <w:rPr>
          <w:b/>
          <w:sz w:val="20"/>
          <w:szCs w:val="20"/>
          <w:u w:val="single"/>
        </w:rPr>
        <w:t xml:space="preserve"> IN MUNICIPIUL CRAIOVA</w:t>
      </w:r>
    </w:p>
    <w:p w14:paraId="28C9B243" w14:textId="77777777" w:rsidR="00395516" w:rsidRPr="00C94AEF" w:rsidRDefault="00395516" w:rsidP="00395516">
      <w:pPr>
        <w:autoSpaceDE w:val="0"/>
        <w:autoSpaceDN w:val="0"/>
        <w:adjustRightInd w:val="0"/>
        <w:spacing w:line="360" w:lineRule="auto"/>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2931"/>
        <w:gridCol w:w="2215"/>
        <w:gridCol w:w="2573"/>
      </w:tblGrid>
      <w:tr w:rsidR="00395516" w:rsidRPr="00F56545" w14:paraId="365AAB33" w14:textId="77777777" w:rsidTr="0040161B">
        <w:tc>
          <w:tcPr>
            <w:tcW w:w="5508" w:type="dxa"/>
            <w:gridSpan w:val="2"/>
          </w:tcPr>
          <w:p w14:paraId="5CC88B7B" w14:textId="77777777" w:rsidR="00395516" w:rsidRPr="00F56545" w:rsidRDefault="00395516" w:rsidP="0040161B">
            <w:pPr>
              <w:autoSpaceDE w:val="0"/>
              <w:autoSpaceDN w:val="0"/>
              <w:adjustRightInd w:val="0"/>
              <w:spacing w:line="360" w:lineRule="auto"/>
              <w:jc w:val="center"/>
              <w:rPr>
                <w:b/>
                <w:sz w:val="20"/>
                <w:szCs w:val="20"/>
              </w:rPr>
            </w:pPr>
            <w:r w:rsidRPr="00F56545">
              <w:rPr>
                <w:b/>
                <w:sz w:val="20"/>
                <w:szCs w:val="20"/>
              </w:rPr>
              <w:t>DENUMIRE</w:t>
            </w:r>
          </w:p>
        </w:tc>
        <w:tc>
          <w:tcPr>
            <w:tcW w:w="2215" w:type="dxa"/>
          </w:tcPr>
          <w:p w14:paraId="149BD10B" w14:textId="77777777" w:rsidR="00395516" w:rsidRPr="00F56545" w:rsidRDefault="00395516" w:rsidP="0040161B">
            <w:pPr>
              <w:autoSpaceDE w:val="0"/>
              <w:autoSpaceDN w:val="0"/>
              <w:adjustRightInd w:val="0"/>
              <w:spacing w:line="360" w:lineRule="auto"/>
              <w:jc w:val="center"/>
              <w:rPr>
                <w:b/>
                <w:sz w:val="20"/>
                <w:szCs w:val="20"/>
              </w:rPr>
            </w:pPr>
            <w:r w:rsidRPr="00F56545">
              <w:rPr>
                <w:b/>
                <w:sz w:val="20"/>
                <w:szCs w:val="20"/>
              </w:rPr>
              <w:t>UM</w:t>
            </w:r>
          </w:p>
        </w:tc>
        <w:tc>
          <w:tcPr>
            <w:tcW w:w="2573" w:type="dxa"/>
          </w:tcPr>
          <w:p w14:paraId="38AF40EE" w14:textId="77777777" w:rsidR="00395516" w:rsidRPr="00F56545" w:rsidRDefault="00395516" w:rsidP="0040161B">
            <w:pPr>
              <w:autoSpaceDE w:val="0"/>
              <w:autoSpaceDN w:val="0"/>
              <w:adjustRightInd w:val="0"/>
              <w:spacing w:line="360" w:lineRule="auto"/>
              <w:jc w:val="center"/>
              <w:rPr>
                <w:b/>
                <w:sz w:val="20"/>
                <w:szCs w:val="20"/>
              </w:rPr>
            </w:pPr>
            <w:r w:rsidRPr="00F56545">
              <w:rPr>
                <w:b/>
                <w:sz w:val="20"/>
                <w:szCs w:val="20"/>
              </w:rPr>
              <w:t>TARIF (contine TVA)</w:t>
            </w:r>
          </w:p>
        </w:tc>
      </w:tr>
      <w:tr w:rsidR="00D1543C" w:rsidRPr="00F56545" w14:paraId="202BE4A9" w14:textId="77777777" w:rsidTr="0040161B">
        <w:tc>
          <w:tcPr>
            <w:tcW w:w="2577" w:type="dxa"/>
            <w:vMerge w:val="restart"/>
          </w:tcPr>
          <w:p w14:paraId="4F669AF8" w14:textId="77777777" w:rsidR="00D1543C" w:rsidRPr="00F56545" w:rsidRDefault="00D1543C" w:rsidP="00D1543C">
            <w:pPr>
              <w:autoSpaceDE w:val="0"/>
              <w:autoSpaceDN w:val="0"/>
              <w:adjustRightInd w:val="0"/>
              <w:spacing w:line="360" w:lineRule="auto"/>
              <w:jc w:val="both"/>
              <w:rPr>
                <w:b/>
                <w:sz w:val="20"/>
                <w:szCs w:val="20"/>
              </w:rPr>
            </w:pPr>
          </w:p>
          <w:p w14:paraId="2E53F4F6" w14:textId="77777777" w:rsidR="00D1543C" w:rsidRPr="00F56545" w:rsidRDefault="00D1543C" w:rsidP="00D1543C">
            <w:pPr>
              <w:autoSpaceDE w:val="0"/>
              <w:autoSpaceDN w:val="0"/>
              <w:adjustRightInd w:val="0"/>
              <w:spacing w:line="360" w:lineRule="auto"/>
              <w:jc w:val="both"/>
              <w:rPr>
                <w:b/>
                <w:sz w:val="20"/>
                <w:szCs w:val="20"/>
              </w:rPr>
            </w:pPr>
            <w:r w:rsidRPr="00F56545">
              <w:rPr>
                <w:b/>
                <w:sz w:val="20"/>
                <w:szCs w:val="20"/>
              </w:rPr>
              <w:t>Tarif unic – bilet pentru o calatorie, indiferent de distanta</w:t>
            </w:r>
          </w:p>
        </w:tc>
        <w:tc>
          <w:tcPr>
            <w:tcW w:w="2931" w:type="dxa"/>
          </w:tcPr>
          <w:p w14:paraId="65E9452D" w14:textId="77777777" w:rsidR="00D1543C" w:rsidRPr="00F56545" w:rsidRDefault="00D1543C" w:rsidP="00D1543C">
            <w:pPr>
              <w:autoSpaceDE w:val="0"/>
              <w:autoSpaceDN w:val="0"/>
              <w:adjustRightInd w:val="0"/>
              <w:spacing w:line="360" w:lineRule="auto"/>
              <w:rPr>
                <w:sz w:val="20"/>
                <w:szCs w:val="20"/>
              </w:rPr>
            </w:pPr>
            <w:r w:rsidRPr="00F56545">
              <w:rPr>
                <w:sz w:val="20"/>
                <w:szCs w:val="20"/>
              </w:rPr>
              <w:t>- Bilet Toneta</w:t>
            </w:r>
          </w:p>
          <w:p w14:paraId="410FB7F3" w14:textId="77777777" w:rsidR="00D1543C" w:rsidRPr="00F56545" w:rsidRDefault="00D1543C" w:rsidP="00D1543C">
            <w:pPr>
              <w:autoSpaceDE w:val="0"/>
              <w:autoSpaceDN w:val="0"/>
              <w:adjustRightInd w:val="0"/>
              <w:spacing w:line="360" w:lineRule="auto"/>
              <w:rPr>
                <w:sz w:val="20"/>
                <w:szCs w:val="20"/>
              </w:rPr>
            </w:pPr>
            <w:r w:rsidRPr="00F56545">
              <w:rPr>
                <w:sz w:val="20"/>
                <w:szCs w:val="20"/>
              </w:rPr>
              <w:t>- Bilet aplicatie de mobil</w:t>
            </w:r>
          </w:p>
          <w:p w14:paraId="1310AEA3" w14:textId="77777777" w:rsidR="00D1543C" w:rsidRPr="00F56545" w:rsidRDefault="00D1543C" w:rsidP="00D1543C">
            <w:pPr>
              <w:autoSpaceDE w:val="0"/>
              <w:autoSpaceDN w:val="0"/>
              <w:adjustRightInd w:val="0"/>
              <w:spacing w:line="360" w:lineRule="auto"/>
              <w:rPr>
                <w:sz w:val="20"/>
                <w:szCs w:val="20"/>
              </w:rPr>
            </w:pPr>
            <w:r w:rsidRPr="00F56545">
              <w:rPr>
                <w:sz w:val="20"/>
                <w:szCs w:val="20"/>
              </w:rPr>
              <w:t xml:space="preserve">- Bilet aplicatie toneta </w:t>
            </w:r>
          </w:p>
          <w:p w14:paraId="02085007" w14:textId="77777777" w:rsidR="00D1543C" w:rsidRPr="00F56545" w:rsidRDefault="00D1543C" w:rsidP="00D1543C">
            <w:pPr>
              <w:autoSpaceDE w:val="0"/>
              <w:autoSpaceDN w:val="0"/>
              <w:adjustRightInd w:val="0"/>
              <w:spacing w:line="360" w:lineRule="auto"/>
              <w:rPr>
                <w:sz w:val="20"/>
                <w:szCs w:val="20"/>
              </w:rPr>
            </w:pPr>
            <w:r w:rsidRPr="00F56545">
              <w:rPr>
                <w:sz w:val="20"/>
                <w:szCs w:val="20"/>
              </w:rPr>
              <w:t>- Bilet automat de bilete</w:t>
            </w:r>
          </w:p>
          <w:p w14:paraId="13F2C17C" w14:textId="77777777" w:rsidR="00D1543C" w:rsidRPr="00F56545" w:rsidRDefault="00D1543C" w:rsidP="00D1543C">
            <w:pPr>
              <w:autoSpaceDE w:val="0"/>
              <w:autoSpaceDN w:val="0"/>
              <w:adjustRightInd w:val="0"/>
              <w:spacing w:line="360" w:lineRule="auto"/>
              <w:rPr>
                <w:sz w:val="20"/>
                <w:szCs w:val="20"/>
              </w:rPr>
            </w:pPr>
            <w:r w:rsidRPr="00F56545">
              <w:rPr>
                <w:sz w:val="20"/>
                <w:szCs w:val="20"/>
              </w:rPr>
              <w:t>- Bilet platit cu cardul bancar in mijlocul de transport</w:t>
            </w:r>
          </w:p>
        </w:tc>
        <w:tc>
          <w:tcPr>
            <w:tcW w:w="2215" w:type="dxa"/>
          </w:tcPr>
          <w:p w14:paraId="62F57A94"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t>Lei</w:t>
            </w:r>
          </w:p>
        </w:tc>
        <w:tc>
          <w:tcPr>
            <w:tcW w:w="2573" w:type="dxa"/>
          </w:tcPr>
          <w:p w14:paraId="7E6C6A03" w14:textId="77777777" w:rsidR="00D1543C" w:rsidRPr="00F56545" w:rsidRDefault="00D1543C" w:rsidP="00D1543C">
            <w:pPr>
              <w:autoSpaceDE w:val="0"/>
              <w:autoSpaceDN w:val="0"/>
              <w:adjustRightInd w:val="0"/>
              <w:spacing w:line="360" w:lineRule="auto"/>
              <w:jc w:val="center"/>
              <w:rPr>
                <w:sz w:val="20"/>
                <w:szCs w:val="20"/>
              </w:rPr>
            </w:pPr>
            <w:r>
              <w:rPr>
                <w:sz w:val="20"/>
                <w:szCs w:val="20"/>
              </w:rPr>
              <w:t>4</w:t>
            </w:r>
            <w:r w:rsidRPr="00F56545">
              <w:rPr>
                <w:sz w:val="20"/>
                <w:szCs w:val="20"/>
              </w:rPr>
              <w:t>,</w:t>
            </w:r>
            <w:r>
              <w:rPr>
                <w:sz w:val="20"/>
                <w:szCs w:val="20"/>
              </w:rPr>
              <w:t>0</w:t>
            </w:r>
            <w:r w:rsidRPr="00F56545">
              <w:rPr>
                <w:sz w:val="20"/>
                <w:szCs w:val="20"/>
              </w:rPr>
              <w:t>0</w:t>
            </w:r>
          </w:p>
        </w:tc>
      </w:tr>
      <w:tr w:rsidR="00D1543C" w:rsidRPr="00F56545" w14:paraId="701DF193" w14:textId="77777777" w:rsidTr="0040161B">
        <w:tc>
          <w:tcPr>
            <w:tcW w:w="2577" w:type="dxa"/>
            <w:vMerge/>
          </w:tcPr>
          <w:p w14:paraId="4EEFECB4" w14:textId="77777777" w:rsidR="00D1543C" w:rsidRPr="00F56545" w:rsidRDefault="00D1543C" w:rsidP="00D1543C">
            <w:pPr>
              <w:autoSpaceDE w:val="0"/>
              <w:autoSpaceDN w:val="0"/>
              <w:adjustRightInd w:val="0"/>
              <w:spacing w:line="360" w:lineRule="auto"/>
              <w:jc w:val="both"/>
              <w:rPr>
                <w:sz w:val="20"/>
                <w:szCs w:val="20"/>
              </w:rPr>
            </w:pPr>
          </w:p>
        </w:tc>
        <w:tc>
          <w:tcPr>
            <w:tcW w:w="2931" w:type="dxa"/>
          </w:tcPr>
          <w:p w14:paraId="65588FE7"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Bilet vandut de conducatorul auto</w:t>
            </w:r>
          </w:p>
        </w:tc>
        <w:tc>
          <w:tcPr>
            <w:tcW w:w="2215" w:type="dxa"/>
          </w:tcPr>
          <w:p w14:paraId="11957AF2"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t>Lei</w:t>
            </w:r>
          </w:p>
        </w:tc>
        <w:tc>
          <w:tcPr>
            <w:tcW w:w="2573" w:type="dxa"/>
          </w:tcPr>
          <w:p w14:paraId="2E9A4A37" w14:textId="77777777" w:rsidR="00D1543C" w:rsidRPr="00F56545" w:rsidRDefault="00D1543C" w:rsidP="00D1543C">
            <w:pPr>
              <w:autoSpaceDE w:val="0"/>
              <w:autoSpaceDN w:val="0"/>
              <w:adjustRightInd w:val="0"/>
              <w:spacing w:line="360" w:lineRule="auto"/>
              <w:jc w:val="center"/>
              <w:rPr>
                <w:sz w:val="20"/>
                <w:szCs w:val="20"/>
              </w:rPr>
            </w:pPr>
            <w:r>
              <w:rPr>
                <w:sz w:val="20"/>
                <w:szCs w:val="20"/>
              </w:rPr>
              <w:t>4</w:t>
            </w:r>
            <w:r w:rsidRPr="00F56545">
              <w:rPr>
                <w:sz w:val="20"/>
                <w:szCs w:val="20"/>
              </w:rPr>
              <w:t>,</w:t>
            </w:r>
            <w:r>
              <w:rPr>
                <w:sz w:val="20"/>
                <w:szCs w:val="20"/>
              </w:rPr>
              <w:t>0</w:t>
            </w:r>
            <w:r w:rsidRPr="00F56545">
              <w:rPr>
                <w:sz w:val="20"/>
                <w:szCs w:val="20"/>
              </w:rPr>
              <w:t>0</w:t>
            </w:r>
          </w:p>
        </w:tc>
      </w:tr>
      <w:tr w:rsidR="00D1543C" w:rsidRPr="00F56545" w14:paraId="2F5DB4B6" w14:textId="77777777" w:rsidTr="0040161B">
        <w:tc>
          <w:tcPr>
            <w:tcW w:w="2577" w:type="dxa"/>
            <w:vMerge/>
          </w:tcPr>
          <w:p w14:paraId="47C98D30" w14:textId="77777777" w:rsidR="00D1543C" w:rsidRPr="00F56545" w:rsidRDefault="00D1543C" w:rsidP="00D1543C">
            <w:pPr>
              <w:autoSpaceDE w:val="0"/>
              <w:autoSpaceDN w:val="0"/>
              <w:adjustRightInd w:val="0"/>
              <w:spacing w:line="360" w:lineRule="auto"/>
              <w:jc w:val="both"/>
              <w:rPr>
                <w:sz w:val="20"/>
                <w:szCs w:val="20"/>
              </w:rPr>
            </w:pPr>
          </w:p>
        </w:tc>
        <w:tc>
          <w:tcPr>
            <w:tcW w:w="2931" w:type="dxa"/>
          </w:tcPr>
          <w:p w14:paraId="1A3A3CC9"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Bilet traseu exterior tramvai</w:t>
            </w:r>
          </w:p>
        </w:tc>
        <w:tc>
          <w:tcPr>
            <w:tcW w:w="2215" w:type="dxa"/>
          </w:tcPr>
          <w:p w14:paraId="473AB666"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t>Lei</w:t>
            </w:r>
          </w:p>
        </w:tc>
        <w:tc>
          <w:tcPr>
            <w:tcW w:w="2573" w:type="dxa"/>
          </w:tcPr>
          <w:p w14:paraId="3274368E" w14:textId="77777777" w:rsidR="00D1543C" w:rsidRPr="00F56545" w:rsidRDefault="00DD182B" w:rsidP="00D1543C">
            <w:pPr>
              <w:autoSpaceDE w:val="0"/>
              <w:autoSpaceDN w:val="0"/>
              <w:adjustRightInd w:val="0"/>
              <w:spacing w:line="360" w:lineRule="auto"/>
              <w:jc w:val="center"/>
              <w:rPr>
                <w:sz w:val="20"/>
                <w:szCs w:val="20"/>
              </w:rPr>
            </w:pPr>
            <w:r>
              <w:rPr>
                <w:sz w:val="20"/>
                <w:szCs w:val="20"/>
              </w:rPr>
              <w:t>6,0</w:t>
            </w:r>
            <w:r w:rsidR="00D1543C">
              <w:rPr>
                <w:sz w:val="20"/>
                <w:szCs w:val="20"/>
              </w:rPr>
              <w:t>0</w:t>
            </w:r>
          </w:p>
        </w:tc>
      </w:tr>
    </w:tbl>
    <w:p w14:paraId="38EA7CC4" w14:textId="77777777" w:rsidR="00395516" w:rsidRPr="00C94AEF" w:rsidRDefault="00395516" w:rsidP="00395516">
      <w:pPr>
        <w:autoSpaceDE w:val="0"/>
        <w:autoSpaceDN w:val="0"/>
        <w:adjustRightInd w:val="0"/>
        <w:spacing w:line="360" w:lineRule="auto"/>
        <w:jc w:val="both"/>
        <w:rPr>
          <w:sz w:val="20"/>
          <w:szCs w:val="20"/>
        </w:rPr>
      </w:pPr>
    </w:p>
    <w:p w14:paraId="16C12C18" w14:textId="77777777" w:rsidR="00395516" w:rsidRPr="00FA54D4" w:rsidRDefault="00395516" w:rsidP="00FA54D4">
      <w:pPr>
        <w:autoSpaceDE w:val="0"/>
        <w:autoSpaceDN w:val="0"/>
        <w:adjustRightInd w:val="0"/>
        <w:spacing w:line="360" w:lineRule="auto"/>
        <w:rPr>
          <w:b/>
          <w:sz w:val="20"/>
          <w:szCs w:val="20"/>
          <w:u w:val="single"/>
        </w:rPr>
      </w:pPr>
      <w:r w:rsidRPr="00FA54D4">
        <w:rPr>
          <w:b/>
          <w:sz w:val="20"/>
          <w:szCs w:val="20"/>
          <w:u w:val="single"/>
        </w:rPr>
        <w:t>TARIFE LA ABONAMENTE PENTRU TRANSPORTUL IN COMUN</w:t>
      </w:r>
      <w:r w:rsidR="00343A17" w:rsidRPr="00FA54D4">
        <w:rPr>
          <w:b/>
          <w:sz w:val="20"/>
          <w:szCs w:val="20"/>
          <w:u w:val="single"/>
        </w:rPr>
        <w:t>,</w:t>
      </w:r>
      <w:r w:rsidR="00FF1F8A" w:rsidRPr="00FA54D4">
        <w:rPr>
          <w:b/>
          <w:sz w:val="20"/>
          <w:szCs w:val="20"/>
          <w:u w:val="single"/>
        </w:rPr>
        <w:t xml:space="preserve"> IN MUNICIPIUL CRAIOVA</w:t>
      </w:r>
    </w:p>
    <w:p w14:paraId="0BC553BD" w14:textId="77777777" w:rsidR="00395516" w:rsidRPr="00C94AEF" w:rsidRDefault="00395516" w:rsidP="00395516">
      <w:pPr>
        <w:autoSpaceDE w:val="0"/>
        <w:autoSpaceDN w:val="0"/>
        <w:adjustRightInd w:val="0"/>
        <w:spacing w:line="360" w:lineRule="auto"/>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437"/>
        <w:gridCol w:w="3431"/>
      </w:tblGrid>
      <w:tr w:rsidR="00395516" w:rsidRPr="00F56545" w14:paraId="7584C2E2" w14:textId="77777777" w:rsidTr="0040161B">
        <w:trPr>
          <w:trHeight w:val="350"/>
        </w:trPr>
        <w:tc>
          <w:tcPr>
            <w:tcW w:w="4428" w:type="dxa"/>
          </w:tcPr>
          <w:p w14:paraId="2C2A23EC" w14:textId="77777777" w:rsidR="00395516" w:rsidRPr="00F56545" w:rsidRDefault="00395516" w:rsidP="0040161B">
            <w:pPr>
              <w:autoSpaceDE w:val="0"/>
              <w:autoSpaceDN w:val="0"/>
              <w:adjustRightInd w:val="0"/>
              <w:spacing w:line="360" w:lineRule="auto"/>
              <w:jc w:val="center"/>
              <w:rPr>
                <w:b/>
                <w:sz w:val="20"/>
                <w:szCs w:val="20"/>
              </w:rPr>
            </w:pPr>
            <w:r w:rsidRPr="00F56545">
              <w:rPr>
                <w:b/>
                <w:sz w:val="20"/>
                <w:szCs w:val="20"/>
              </w:rPr>
              <w:t>DENUMIRE</w:t>
            </w:r>
          </w:p>
        </w:tc>
        <w:tc>
          <w:tcPr>
            <w:tcW w:w="2437" w:type="dxa"/>
          </w:tcPr>
          <w:p w14:paraId="67B0D94B" w14:textId="77777777" w:rsidR="00395516" w:rsidRPr="00F56545" w:rsidRDefault="00395516" w:rsidP="0040161B">
            <w:pPr>
              <w:autoSpaceDE w:val="0"/>
              <w:autoSpaceDN w:val="0"/>
              <w:adjustRightInd w:val="0"/>
              <w:spacing w:line="360" w:lineRule="auto"/>
              <w:jc w:val="center"/>
              <w:rPr>
                <w:b/>
                <w:sz w:val="20"/>
                <w:szCs w:val="20"/>
              </w:rPr>
            </w:pPr>
            <w:r w:rsidRPr="00F56545">
              <w:rPr>
                <w:b/>
                <w:sz w:val="20"/>
                <w:szCs w:val="20"/>
              </w:rPr>
              <w:t>UM</w:t>
            </w:r>
          </w:p>
        </w:tc>
        <w:tc>
          <w:tcPr>
            <w:tcW w:w="3431" w:type="dxa"/>
          </w:tcPr>
          <w:p w14:paraId="068CF3CE" w14:textId="77777777" w:rsidR="00395516" w:rsidRPr="00F56545" w:rsidRDefault="00395516" w:rsidP="0040161B">
            <w:pPr>
              <w:autoSpaceDE w:val="0"/>
              <w:autoSpaceDN w:val="0"/>
              <w:adjustRightInd w:val="0"/>
              <w:spacing w:line="360" w:lineRule="auto"/>
              <w:jc w:val="center"/>
              <w:rPr>
                <w:b/>
                <w:sz w:val="20"/>
                <w:szCs w:val="20"/>
              </w:rPr>
            </w:pPr>
            <w:r w:rsidRPr="00F56545">
              <w:rPr>
                <w:b/>
                <w:sz w:val="20"/>
                <w:szCs w:val="20"/>
              </w:rPr>
              <w:t>TARIF (contine TVA)</w:t>
            </w:r>
          </w:p>
          <w:p w14:paraId="6871EC57" w14:textId="77777777" w:rsidR="00395516" w:rsidRPr="00F56545" w:rsidRDefault="00395516" w:rsidP="0040161B">
            <w:pPr>
              <w:autoSpaceDE w:val="0"/>
              <w:autoSpaceDN w:val="0"/>
              <w:adjustRightInd w:val="0"/>
              <w:spacing w:line="360" w:lineRule="auto"/>
              <w:jc w:val="center"/>
              <w:rPr>
                <w:b/>
                <w:sz w:val="20"/>
                <w:szCs w:val="20"/>
              </w:rPr>
            </w:pPr>
          </w:p>
        </w:tc>
      </w:tr>
      <w:tr w:rsidR="00395516" w:rsidRPr="00F56545" w14:paraId="5BE0CE1E" w14:textId="77777777" w:rsidTr="0040161B">
        <w:tc>
          <w:tcPr>
            <w:tcW w:w="4428" w:type="dxa"/>
          </w:tcPr>
          <w:p w14:paraId="01354CEB" w14:textId="77777777" w:rsidR="00395516" w:rsidRPr="00F56545" w:rsidRDefault="00395516" w:rsidP="0040161B">
            <w:pPr>
              <w:autoSpaceDE w:val="0"/>
              <w:autoSpaceDN w:val="0"/>
              <w:adjustRightInd w:val="0"/>
              <w:spacing w:line="360" w:lineRule="auto"/>
              <w:jc w:val="both"/>
              <w:rPr>
                <w:sz w:val="20"/>
                <w:szCs w:val="20"/>
              </w:rPr>
            </w:pPr>
            <w:r w:rsidRPr="00F56545">
              <w:rPr>
                <w:sz w:val="20"/>
                <w:szCs w:val="20"/>
              </w:rPr>
              <w:t>Abonament unic pe toate liniile – 30 zile – toneta</w:t>
            </w:r>
          </w:p>
          <w:p w14:paraId="74D48DBD" w14:textId="77777777" w:rsidR="00395516" w:rsidRPr="00F56545" w:rsidRDefault="00395516" w:rsidP="0040161B">
            <w:pPr>
              <w:autoSpaceDE w:val="0"/>
              <w:autoSpaceDN w:val="0"/>
              <w:adjustRightInd w:val="0"/>
              <w:spacing w:line="360" w:lineRule="auto"/>
              <w:jc w:val="both"/>
              <w:rPr>
                <w:sz w:val="20"/>
                <w:szCs w:val="20"/>
              </w:rPr>
            </w:pPr>
            <w:r w:rsidRPr="00F56545">
              <w:rPr>
                <w:sz w:val="20"/>
                <w:szCs w:val="20"/>
              </w:rPr>
              <w:t xml:space="preserve">Abonament unic pe toate liniile – 30 zile – aplicatie mobila </w:t>
            </w:r>
          </w:p>
          <w:p w14:paraId="194E789C" w14:textId="77777777" w:rsidR="00395516" w:rsidRPr="00F56545" w:rsidRDefault="00395516" w:rsidP="0040161B">
            <w:pPr>
              <w:autoSpaceDE w:val="0"/>
              <w:autoSpaceDN w:val="0"/>
              <w:adjustRightInd w:val="0"/>
              <w:spacing w:line="360" w:lineRule="auto"/>
              <w:jc w:val="both"/>
              <w:rPr>
                <w:sz w:val="20"/>
                <w:szCs w:val="20"/>
              </w:rPr>
            </w:pPr>
            <w:r w:rsidRPr="00F56545">
              <w:rPr>
                <w:sz w:val="20"/>
                <w:szCs w:val="20"/>
              </w:rPr>
              <w:t xml:space="preserve">Abonament unic pe toate liniile – 30 zile – card </w:t>
            </w:r>
          </w:p>
        </w:tc>
        <w:tc>
          <w:tcPr>
            <w:tcW w:w="2437" w:type="dxa"/>
          </w:tcPr>
          <w:p w14:paraId="7275BBBB" w14:textId="77777777" w:rsidR="00395516" w:rsidRPr="00F56545" w:rsidRDefault="00395516" w:rsidP="0040161B">
            <w:pPr>
              <w:autoSpaceDE w:val="0"/>
              <w:autoSpaceDN w:val="0"/>
              <w:adjustRightInd w:val="0"/>
              <w:spacing w:line="360" w:lineRule="auto"/>
              <w:jc w:val="center"/>
              <w:rPr>
                <w:sz w:val="20"/>
                <w:szCs w:val="20"/>
              </w:rPr>
            </w:pPr>
            <w:r w:rsidRPr="00F56545">
              <w:rPr>
                <w:sz w:val="20"/>
                <w:szCs w:val="20"/>
              </w:rPr>
              <w:t>Lei</w:t>
            </w:r>
          </w:p>
        </w:tc>
        <w:tc>
          <w:tcPr>
            <w:tcW w:w="3431" w:type="dxa"/>
          </w:tcPr>
          <w:p w14:paraId="29AFE494" w14:textId="77777777" w:rsidR="00395516" w:rsidRPr="00F56545" w:rsidRDefault="00D1543C" w:rsidP="0040161B">
            <w:pPr>
              <w:autoSpaceDE w:val="0"/>
              <w:autoSpaceDN w:val="0"/>
              <w:adjustRightInd w:val="0"/>
              <w:spacing w:line="360" w:lineRule="auto"/>
              <w:jc w:val="center"/>
              <w:rPr>
                <w:sz w:val="20"/>
                <w:szCs w:val="20"/>
              </w:rPr>
            </w:pPr>
            <w:r>
              <w:rPr>
                <w:sz w:val="20"/>
                <w:szCs w:val="20"/>
              </w:rPr>
              <w:t>120</w:t>
            </w:r>
            <w:r w:rsidR="00F56348">
              <w:rPr>
                <w:sz w:val="20"/>
                <w:szCs w:val="20"/>
              </w:rPr>
              <w:t>,00</w:t>
            </w:r>
          </w:p>
        </w:tc>
      </w:tr>
      <w:tr w:rsidR="00D1543C" w:rsidRPr="00F56545" w14:paraId="68264E94" w14:textId="77777777" w:rsidTr="0040161B">
        <w:tc>
          <w:tcPr>
            <w:tcW w:w="4428" w:type="dxa"/>
          </w:tcPr>
          <w:p w14:paraId="5A503242"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Abonament unic pe toate liniile – 15 zile – toneta</w:t>
            </w:r>
          </w:p>
          <w:p w14:paraId="51A4F441"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unic pe toate liniile – 15 zile – aplicatie mobila </w:t>
            </w:r>
          </w:p>
          <w:p w14:paraId="403B3921"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unic pe toate liniile – 15 zile – card </w:t>
            </w:r>
          </w:p>
        </w:tc>
        <w:tc>
          <w:tcPr>
            <w:tcW w:w="2437" w:type="dxa"/>
          </w:tcPr>
          <w:p w14:paraId="3B0B86D2"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t>Lei</w:t>
            </w:r>
          </w:p>
        </w:tc>
        <w:tc>
          <w:tcPr>
            <w:tcW w:w="3431" w:type="dxa"/>
          </w:tcPr>
          <w:p w14:paraId="44400C57" w14:textId="77777777" w:rsidR="00D1543C" w:rsidRPr="00F56545" w:rsidRDefault="00DD182B" w:rsidP="00D1543C">
            <w:pPr>
              <w:autoSpaceDE w:val="0"/>
              <w:autoSpaceDN w:val="0"/>
              <w:adjustRightInd w:val="0"/>
              <w:spacing w:line="360" w:lineRule="auto"/>
              <w:jc w:val="center"/>
              <w:rPr>
                <w:sz w:val="20"/>
                <w:szCs w:val="20"/>
              </w:rPr>
            </w:pPr>
            <w:r>
              <w:rPr>
                <w:sz w:val="20"/>
                <w:szCs w:val="20"/>
              </w:rPr>
              <w:t>60</w:t>
            </w:r>
            <w:r w:rsidR="00D1543C" w:rsidRPr="00F56545">
              <w:rPr>
                <w:sz w:val="20"/>
                <w:szCs w:val="20"/>
              </w:rPr>
              <w:t>,0</w:t>
            </w:r>
            <w:r w:rsidR="00F56348">
              <w:rPr>
                <w:sz w:val="20"/>
                <w:szCs w:val="20"/>
              </w:rPr>
              <w:t>0</w:t>
            </w:r>
          </w:p>
        </w:tc>
      </w:tr>
      <w:tr w:rsidR="00D1543C" w:rsidRPr="00F56545" w14:paraId="34452D3B" w14:textId="77777777" w:rsidTr="0040161B">
        <w:tc>
          <w:tcPr>
            <w:tcW w:w="4428" w:type="dxa"/>
          </w:tcPr>
          <w:p w14:paraId="20A16FF7"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Abonament unic pe toate liniile – 7 zile – toneta</w:t>
            </w:r>
          </w:p>
          <w:p w14:paraId="6C51154B"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unic pe toate liniile – 7 zile – aplicatie mobila </w:t>
            </w:r>
          </w:p>
          <w:p w14:paraId="7DAAD1C8"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unic pe toate liniile – 7 zile – card </w:t>
            </w:r>
          </w:p>
        </w:tc>
        <w:tc>
          <w:tcPr>
            <w:tcW w:w="2437" w:type="dxa"/>
          </w:tcPr>
          <w:p w14:paraId="1D3EE975"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t>Lei</w:t>
            </w:r>
          </w:p>
        </w:tc>
        <w:tc>
          <w:tcPr>
            <w:tcW w:w="3431" w:type="dxa"/>
          </w:tcPr>
          <w:p w14:paraId="118EF477" w14:textId="77777777" w:rsidR="00D1543C" w:rsidRPr="00F56545" w:rsidRDefault="00DD182B" w:rsidP="00D1543C">
            <w:pPr>
              <w:autoSpaceDE w:val="0"/>
              <w:autoSpaceDN w:val="0"/>
              <w:adjustRightInd w:val="0"/>
              <w:spacing w:line="360" w:lineRule="auto"/>
              <w:jc w:val="center"/>
              <w:rPr>
                <w:sz w:val="20"/>
                <w:szCs w:val="20"/>
              </w:rPr>
            </w:pPr>
            <w:r>
              <w:rPr>
                <w:sz w:val="20"/>
                <w:szCs w:val="20"/>
              </w:rPr>
              <w:t>30</w:t>
            </w:r>
            <w:r w:rsidR="00D1543C" w:rsidRPr="00F56545">
              <w:rPr>
                <w:sz w:val="20"/>
                <w:szCs w:val="20"/>
              </w:rPr>
              <w:t>,0</w:t>
            </w:r>
            <w:r w:rsidR="00F56348">
              <w:rPr>
                <w:sz w:val="20"/>
                <w:szCs w:val="20"/>
              </w:rPr>
              <w:t>0</w:t>
            </w:r>
          </w:p>
        </w:tc>
      </w:tr>
      <w:tr w:rsidR="00D1543C" w:rsidRPr="00F56545" w14:paraId="4E81B701" w14:textId="77777777" w:rsidTr="0040161B">
        <w:tc>
          <w:tcPr>
            <w:tcW w:w="4428" w:type="dxa"/>
          </w:tcPr>
          <w:p w14:paraId="5CE50C85"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Abonament 1 zi toate traseele  – toneta</w:t>
            </w:r>
          </w:p>
          <w:p w14:paraId="5A1E2D38"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1 zi toate traseele – aplicatie mobila </w:t>
            </w:r>
          </w:p>
          <w:p w14:paraId="52B9B48E"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1 zi toate traseele – card </w:t>
            </w:r>
          </w:p>
        </w:tc>
        <w:tc>
          <w:tcPr>
            <w:tcW w:w="2437" w:type="dxa"/>
          </w:tcPr>
          <w:p w14:paraId="3950850D"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t>Lei</w:t>
            </w:r>
          </w:p>
        </w:tc>
        <w:tc>
          <w:tcPr>
            <w:tcW w:w="3431" w:type="dxa"/>
          </w:tcPr>
          <w:p w14:paraId="610D18EA" w14:textId="77777777" w:rsidR="00D1543C" w:rsidRPr="00F56545" w:rsidRDefault="00DD182B" w:rsidP="00D1543C">
            <w:pPr>
              <w:autoSpaceDE w:val="0"/>
              <w:autoSpaceDN w:val="0"/>
              <w:adjustRightInd w:val="0"/>
              <w:spacing w:line="360" w:lineRule="auto"/>
              <w:jc w:val="center"/>
              <w:rPr>
                <w:sz w:val="20"/>
                <w:szCs w:val="20"/>
              </w:rPr>
            </w:pPr>
            <w:r>
              <w:rPr>
                <w:sz w:val="20"/>
                <w:szCs w:val="20"/>
              </w:rPr>
              <w:t>10</w:t>
            </w:r>
            <w:r w:rsidR="00D1543C" w:rsidRPr="00F56545">
              <w:rPr>
                <w:sz w:val="20"/>
                <w:szCs w:val="20"/>
              </w:rPr>
              <w:t>,0</w:t>
            </w:r>
            <w:r w:rsidR="00F56348">
              <w:rPr>
                <w:sz w:val="20"/>
                <w:szCs w:val="20"/>
              </w:rPr>
              <w:t>0</w:t>
            </w:r>
          </w:p>
        </w:tc>
      </w:tr>
      <w:tr w:rsidR="00D1543C" w:rsidRPr="00F56545" w14:paraId="06573FFE" w14:textId="77777777" w:rsidTr="0040161B">
        <w:tc>
          <w:tcPr>
            <w:tcW w:w="4428" w:type="dxa"/>
          </w:tcPr>
          <w:p w14:paraId="61566DB7"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Abonament nenominalizate – toneta</w:t>
            </w:r>
          </w:p>
          <w:p w14:paraId="4BBBE2D7"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lastRenderedPageBreak/>
              <w:t xml:space="preserve">Abonament nenominalizate – aplicatie mobila </w:t>
            </w:r>
          </w:p>
          <w:p w14:paraId="01FA3863" w14:textId="77777777" w:rsidR="00D1543C" w:rsidRPr="00F56545" w:rsidRDefault="00D1543C" w:rsidP="00D1543C">
            <w:pPr>
              <w:autoSpaceDE w:val="0"/>
              <w:autoSpaceDN w:val="0"/>
              <w:adjustRightInd w:val="0"/>
              <w:spacing w:line="360" w:lineRule="auto"/>
              <w:jc w:val="both"/>
              <w:rPr>
                <w:sz w:val="20"/>
                <w:szCs w:val="20"/>
              </w:rPr>
            </w:pPr>
            <w:r w:rsidRPr="00F56545">
              <w:rPr>
                <w:sz w:val="20"/>
                <w:szCs w:val="20"/>
              </w:rPr>
              <w:t xml:space="preserve">Abonament nenominalizate – card </w:t>
            </w:r>
          </w:p>
        </w:tc>
        <w:tc>
          <w:tcPr>
            <w:tcW w:w="2437" w:type="dxa"/>
          </w:tcPr>
          <w:p w14:paraId="7751DF1D" w14:textId="77777777" w:rsidR="00D1543C" w:rsidRPr="00F56545" w:rsidRDefault="00D1543C" w:rsidP="00D1543C">
            <w:pPr>
              <w:autoSpaceDE w:val="0"/>
              <w:autoSpaceDN w:val="0"/>
              <w:adjustRightInd w:val="0"/>
              <w:spacing w:line="360" w:lineRule="auto"/>
              <w:jc w:val="center"/>
              <w:rPr>
                <w:sz w:val="20"/>
                <w:szCs w:val="20"/>
              </w:rPr>
            </w:pPr>
            <w:r w:rsidRPr="00F56545">
              <w:rPr>
                <w:sz w:val="20"/>
                <w:szCs w:val="20"/>
              </w:rPr>
              <w:lastRenderedPageBreak/>
              <w:t>Lei</w:t>
            </w:r>
          </w:p>
        </w:tc>
        <w:tc>
          <w:tcPr>
            <w:tcW w:w="3431" w:type="dxa"/>
          </w:tcPr>
          <w:p w14:paraId="1AE961BD" w14:textId="77777777" w:rsidR="00D1543C" w:rsidRPr="00F56545" w:rsidRDefault="00DD182B" w:rsidP="00D1543C">
            <w:pPr>
              <w:autoSpaceDE w:val="0"/>
              <w:autoSpaceDN w:val="0"/>
              <w:adjustRightInd w:val="0"/>
              <w:spacing w:line="360" w:lineRule="auto"/>
              <w:jc w:val="center"/>
              <w:rPr>
                <w:sz w:val="20"/>
                <w:szCs w:val="20"/>
              </w:rPr>
            </w:pPr>
            <w:r>
              <w:rPr>
                <w:sz w:val="20"/>
                <w:szCs w:val="20"/>
              </w:rPr>
              <w:t>200</w:t>
            </w:r>
            <w:r w:rsidR="00D1543C" w:rsidRPr="00F56545">
              <w:rPr>
                <w:sz w:val="20"/>
                <w:szCs w:val="20"/>
              </w:rPr>
              <w:t>,0</w:t>
            </w:r>
            <w:r w:rsidR="00F56348">
              <w:rPr>
                <w:sz w:val="20"/>
                <w:szCs w:val="20"/>
              </w:rPr>
              <w:t>0</w:t>
            </w:r>
          </w:p>
        </w:tc>
      </w:tr>
    </w:tbl>
    <w:p w14:paraId="5C3EACD1" w14:textId="77777777" w:rsidR="00395516" w:rsidRDefault="00395516" w:rsidP="00395516">
      <w:pPr>
        <w:spacing w:line="360" w:lineRule="auto"/>
        <w:jc w:val="both"/>
        <w:rPr>
          <w:b/>
          <w:sz w:val="20"/>
          <w:szCs w:val="20"/>
        </w:rPr>
      </w:pPr>
    </w:p>
    <w:p w14:paraId="6B78BAF2" w14:textId="77777777" w:rsidR="005622E6" w:rsidRDefault="00942012" w:rsidP="00E17827">
      <w:pPr>
        <w:autoSpaceDE w:val="0"/>
        <w:autoSpaceDN w:val="0"/>
        <w:adjustRightInd w:val="0"/>
        <w:spacing w:line="360" w:lineRule="auto"/>
        <w:jc w:val="both"/>
        <w:rPr>
          <w:b/>
        </w:rPr>
      </w:pPr>
      <w:r w:rsidRPr="00FA54D4">
        <w:rPr>
          <w:b/>
          <w:sz w:val="20"/>
          <w:szCs w:val="20"/>
          <w:u w:val="single"/>
        </w:rPr>
        <w:t>TARIF</w:t>
      </w:r>
      <w:r>
        <w:rPr>
          <w:b/>
          <w:sz w:val="20"/>
          <w:szCs w:val="20"/>
          <w:u w:val="single"/>
        </w:rPr>
        <w:t xml:space="preserve"> BILET SUPRATAXA TRANSPORT IN COMUN  </w:t>
      </w:r>
      <w:r w:rsidRPr="00FA54D4">
        <w:rPr>
          <w:b/>
          <w:sz w:val="20"/>
          <w:szCs w:val="20"/>
          <w:u w:val="single"/>
        </w:rPr>
        <w:t>IN MUNICIPIUL CRAIOVA</w:t>
      </w:r>
      <w:r>
        <w:rPr>
          <w:b/>
          <w:sz w:val="20"/>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437"/>
        <w:gridCol w:w="3431"/>
      </w:tblGrid>
      <w:tr w:rsidR="005622E6" w:rsidRPr="00F56545" w14:paraId="2F56BDFD" w14:textId="77777777" w:rsidTr="00DB6FD3">
        <w:trPr>
          <w:trHeight w:val="350"/>
        </w:trPr>
        <w:tc>
          <w:tcPr>
            <w:tcW w:w="4428" w:type="dxa"/>
          </w:tcPr>
          <w:p w14:paraId="11A8BAC5" w14:textId="77777777" w:rsidR="005622E6" w:rsidRPr="00F56545" w:rsidRDefault="005622E6" w:rsidP="00DB6FD3">
            <w:pPr>
              <w:autoSpaceDE w:val="0"/>
              <w:autoSpaceDN w:val="0"/>
              <w:adjustRightInd w:val="0"/>
              <w:spacing w:line="360" w:lineRule="auto"/>
              <w:jc w:val="center"/>
              <w:rPr>
                <w:b/>
                <w:sz w:val="20"/>
                <w:szCs w:val="20"/>
              </w:rPr>
            </w:pPr>
            <w:r w:rsidRPr="00F56545">
              <w:rPr>
                <w:b/>
                <w:sz w:val="20"/>
                <w:szCs w:val="20"/>
              </w:rPr>
              <w:t>DENUMIRE</w:t>
            </w:r>
          </w:p>
        </w:tc>
        <w:tc>
          <w:tcPr>
            <w:tcW w:w="2437" w:type="dxa"/>
          </w:tcPr>
          <w:p w14:paraId="1111DDED" w14:textId="77777777" w:rsidR="005622E6" w:rsidRPr="00F56545" w:rsidRDefault="005622E6" w:rsidP="00DB6FD3">
            <w:pPr>
              <w:autoSpaceDE w:val="0"/>
              <w:autoSpaceDN w:val="0"/>
              <w:adjustRightInd w:val="0"/>
              <w:spacing w:line="360" w:lineRule="auto"/>
              <w:jc w:val="center"/>
              <w:rPr>
                <w:b/>
                <w:sz w:val="20"/>
                <w:szCs w:val="20"/>
              </w:rPr>
            </w:pPr>
            <w:r w:rsidRPr="00F56545">
              <w:rPr>
                <w:b/>
                <w:sz w:val="20"/>
                <w:szCs w:val="20"/>
              </w:rPr>
              <w:t>UM</w:t>
            </w:r>
          </w:p>
        </w:tc>
        <w:tc>
          <w:tcPr>
            <w:tcW w:w="3431" w:type="dxa"/>
          </w:tcPr>
          <w:p w14:paraId="757B9613" w14:textId="77777777" w:rsidR="005622E6" w:rsidRPr="00F56545" w:rsidRDefault="005622E6" w:rsidP="00DB6FD3">
            <w:pPr>
              <w:autoSpaceDE w:val="0"/>
              <w:autoSpaceDN w:val="0"/>
              <w:adjustRightInd w:val="0"/>
              <w:spacing w:line="360" w:lineRule="auto"/>
              <w:jc w:val="center"/>
              <w:rPr>
                <w:b/>
                <w:sz w:val="20"/>
                <w:szCs w:val="20"/>
              </w:rPr>
            </w:pPr>
            <w:r w:rsidRPr="00F56545">
              <w:rPr>
                <w:b/>
                <w:sz w:val="20"/>
                <w:szCs w:val="20"/>
              </w:rPr>
              <w:t>TARIF (contine TVA)</w:t>
            </w:r>
          </w:p>
          <w:p w14:paraId="213953F6" w14:textId="77777777" w:rsidR="005622E6" w:rsidRPr="00F56545" w:rsidRDefault="005622E6" w:rsidP="00DB6FD3">
            <w:pPr>
              <w:autoSpaceDE w:val="0"/>
              <w:autoSpaceDN w:val="0"/>
              <w:adjustRightInd w:val="0"/>
              <w:spacing w:line="360" w:lineRule="auto"/>
              <w:jc w:val="center"/>
              <w:rPr>
                <w:b/>
                <w:sz w:val="20"/>
                <w:szCs w:val="20"/>
              </w:rPr>
            </w:pPr>
          </w:p>
        </w:tc>
      </w:tr>
      <w:tr w:rsidR="005622E6" w:rsidRPr="00F56545" w14:paraId="709D4A4C" w14:textId="77777777" w:rsidTr="00DB6FD3">
        <w:tc>
          <w:tcPr>
            <w:tcW w:w="4428" w:type="dxa"/>
          </w:tcPr>
          <w:p w14:paraId="2DC3608A" w14:textId="77777777" w:rsidR="005622E6" w:rsidRPr="00AB7538" w:rsidRDefault="005622E6" w:rsidP="00DB6FD3">
            <w:pPr>
              <w:autoSpaceDE w:val="0"/>
              <w:autoSpaceDN w:val="0"/>
              <w:adjustRightInd w:val="0"/>
              <w:spacing w:line="360" w:lineRule="auto"/>
              <w:jc w:val="both"/>
              <w:rPr>
                <w:b/>
                <w:sz w:val="20"/>
                <w:szCs w:val="20"/>
              </w:rPr>
            </w:pPr>
            <w:r w:rsidRPr="00AB7538">
              <w:rPr>
                <w:b/>
                <w:sz w:val="20"/>
                <w:szCs w:val="20"/>
              </w:rPr>
              <w:t>Bilet suprataxa *</w:t>
            </w:r>
          </w:p>
        </w:tc>
        <w:tc>
          <w:tcPr>
            <w:tcW w:w="2437" w:type="dxa"/>
          </w:tcPr>
          <w:p w14:paraId="3B5B4881" w14:textId="77777777" w:rsidR="005622E6" w:rsidRPr="00AB7538" w:rsidRDefault="005622E6" w:rsidP="00DB6FD3">
            <w:pPr>
              <w:autoSpaceDE w:val="0"/>
              <w:autoSpaceDN w:val="0"/>
              <w:adjustRightInd w:val="0"/>
              <w:spacing w:line="360" w:lineRule="auto"/>
              <w:jc w:val="center"/>
              <w:rPr>
                <w:sz w:val="20"/>
                <w:szCs w:val="20"/>
              </w:rPr>
            </w:pPr>
            <w:r w:rsidRPr="00AB7538">
              <w:rPr>
                <w:sz w:val="20"/>
                <w:szCs w:val="20"/>
              </w:rPr>
              <w:t>Lei</w:t>
            </w:r>
          </w:p>
        </w:tc>
        <w:tc>
          <w:tcPr>
            <w:tcW w:w="3431" w:type="dxa"/>
          </w:tcPr>
          <w:p w14:paraId="37F94372" w14:textId="77777777" w:rsidR="005622E6" w:rsidRPr="00AB7538" w:rsidRDefault="00C74835" w:rsidP="005622E6">
            <w:pPr>
              <w:autoSpaceDE w:val="0"/>
              <w:autoSpaceDN w:val="0"/>
              <w:adjustRightInd w:val="0"/>
              <w:spacing w:line="360" w:lineRule="auto"/>
              <w:jc w:val="center"/>
              <w:rPr>
                <w:sz w:val="20"/>
                <w:szCs w:val="20"/>
              </w:rPr>
            </w:pPr>
            <w:r w:rsidRPr="00AB7538">
              <w:rPr>
                <w:sz w:val="20"/>
                <w:szCs w:val="20"/>
              </w:rPr>
              <w:t>50,00</w:t>
            </w:r>
          </w:p>
        </w:tc>
      </w:tr>
    </w:tbl>
    <w:p w14:paraId="5D38364D" w14:textId="77777777" w:rsidR="00AB7538" w:rsidRDefault="00AB7538" w:rsidP="00E17827">
      <w:pPr>
        <w:autoSpaceDE w:val="0"/>
        <w:autoSpaceDN w:val="0"/>
        <w:adjustRightInd w:val="0"/>
        <w:spacing w:line="360" w:lineRule="auto"/>
        <w:jc w:val="both"/>
        <w:rPr>
          <w:b/>
          <w:sz w:val="20"/>
          <w:szCs w:val="20"/>
        </w:rPr>
      </w:pPr>
    </w:p>
    <w:p w14:paraId="50880901" w14:textId="77777777" w:rsidR="00AB7538" w:rsidRDefault="00AB7538" w:rsidP="00E17827">
      <w:pPr>
        <w:autoSpaceDE w:val="0"/>
        <w:autoSpaceDN w:val="0"/>
        <w:adjustRightInd w:val="0"/>
        <w:spacing w:line="360" w:lineRule="auto"/>
        <w:jc w:val="both"/>
        <w:rPr>
          <w:b/>
          <w:sz w:val="20"/>
          <w:szCs w:val="20"/>
        </w:rPr>
      </w:pPr>
    </w:p>
    <w:p w14:paraId="0DCE4DD3" w14:textId="77777777" w:rsidR="00AB7538" w:rsidRPr="00AB7538" w:rsidRDefault="00AB7538" w:rsidP="00E17827">
      <w:pPr>
        <w:autoSpaceDE w:val="0"/>
        <w:autoSpaceDN w:val="0"/>
        <w:adjustRightInd w:val="0"/>
        <w:spacing w:line="360" w:lineRule="auto"/>
        <w:jc w:val="both"/>
        <w:rPr>
          <w:b/>
          <w:sz w:val="20"/>
          <w:szCs w:val="20"/>
          <w:u w:val="single"/>
        </w:rPr>
      </w:pPr>
      <w:r>
        <w:rPr>
          <w:b/>
          <w:sz w:val="20"/>
          <w:szCs w:val="20"/>
          <w:u w:val="single"/>
        </w:rPr>
        <w:t>TARIF INLOCUIRE CARD TITLU DE CALATORIE</w:t>
      </w:r>
      <w:r w:rsidR="00EC3E4F">
        <w:rPr>
          <w:b/>
          <w:sz w:val="20"/>
          <w:szCs w:val="20"/>
          <w:u w:val="single"/>
        </w:rPr>
        <w:t xml:space="preserve"> IN MUNICIPIUL CRAIOVA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437"/>
        <w:gridCol w:w="3431"/>
      </w:tblGrid>
      <w:tr w:rsidR="00AB7538" w:rsidRPr="00F56545" w14:paraId="636C4462" w14:textId="77777777" w:rsidTr="001E7B17">
        <w:trPr>
          <w:trHeight w:val="350"/>
        </w:trPr>
        <w:tc>
          <w:tcPr>
            <w:tcW w:w="4428" w:type="dxa"/>
          </w:tcPr>
          <w:p w14:paraId="3E8C3EB1" w14:textId="77777777" w:rsidR="00AB7538" w:rsidRPr="00F56545" w:rsidRDefault="00AB7538" w:rsidP="001E7B17">
            <w:pPr>
              <w:autoSpaceDE w:val="0"/>
              <w:autoSpaceDN w:val="0"/>
              <w:adjustRightInd w:val="0"/>
              <w:spacing w:line="360" w:lineRule="auto"/>
              <w:jc w:val="center"/>
              <w:rPr>
                <w:b/>
                <w:sz w:val="20"/>
                <w:szCs w:val="20"/>
              </w:rPr>
            </w:pPr>
            <w:r w:rsidRPr="00F56545">
              <w:rPr>
                <w:b/>
                <w:sz w:val="20"/>
                <w:szCs w:val="20"/>
              </w:rPr>
              <w:t>DENUMIRE</w:t>
            </w:r>
          </w:p>
        </w:tc>
        <w:tc>
          <w:tcPr>
            <w:tcW w:w="2437" w:type="dxa"/>
          </w:tcPr>
          <w:p w14:paraId="254DD821" w14:textId="77777777" w:rsidR="00AB7538" w:rsidRPr="00F56545" w:rsidRDefault="00AB7538" w:rsidP="001E7B17">
            <w:pPr>
              <w:autoSpaceDE w:val="0"/>
              <w:autoSpaceDN w:val="0"/>
              <w:adjustRightInd w:val="0"/>
              <w:spacing w:line="360" w:lineRule="auto"/>
              <w:jc w:val="center"/>
              <w:rPr>
                <w:b/>
                <w:sz w:val="20"/>
                <w:szCs w:val="20"/>
              </w:rPr>
            </w:pPr>
            <w:r w:rsidRPr="00F56545">
              <w:rPr>
                <w:b/>
                <w:sz w:val="20"/>
                <w:szCs w:val="20"/>
              </w:rPr>
              <w:t>UM</w:t>
            </w:r>
          </w:p>
        </w:tc>
        <w:tc>
          <w:tcPr>
            <w:tcW w:w="3431" w:type="dxa"/>
          </w:tcPr>
          <w:p w14:paraId="36693CEF" w14:textId="77777777" w:rsidR="00AB7538" w:rsidRPr="00F56545" w:rsidRDefault="00AB7538" w:rsidP="001E7B17">
            <w:pPr>
              <w:autoSpaceDE w:val="0"/>
              <w:autoSpaceDN w:val="0"/>
              <w:adjustRightInd w:val="0"/>
              <w:spacing w:line="360" w:lineRule="auto"/>
              <w:jc w:val="center"/>
              <w:rPr>
                <w:b/>
                <w:sz w:val="20"/>
                <w:szCs w:val="20"/>
              </w:rPr>
            </w:pPr>
            <w:r w:rsidRPr="00F56545">
              <w:rPr>
                <w:b/>
                <w:sz w:val="20"/>
                <w:szCs w:val="20"/>
              </w:rPr>
              <w:t>TARIF (contine TVA)</w:t>
            </w:r>
          </w:p>
          <w:p w14:paraId="7E537995" w14:textId="77777777" w:rsidR="00AB7538" w:rsidRPr="00F56545" w:rsidRDefault="00AB7538" w:rsidP="001E7B17">
            <w:pPr>
              <w:autoSpaceDE w:val="0"/>
              <w:autoSpaceDN w:val="0"/>
              <w:adjustRightInd w:val="0"/>
              <w:spacing w:line="360" w:lineRule="auto"/>
              <w:jc w:val="center"/>
              <w:rPr>
                <w:b/>
                <w:sz w:val="20"/>
                <w:szCs w:val="20"/>
              </w:rPr>
            </w:pPr>
          </w:p>
        </w:tc>
      </w:tr>
      <w:tr w:rsidR="00AB7538" w:rsidRPr="00F56545" w14:paraId="783229F0" w14:textId="77777777" w:rsidTr="001E7B17">
        <w:tc>
          <w:tcPr>
            <w:tcW w:w="4428" w:type="dxa"/>
          </w:tcPr>
          <w:p w14:paraId="4B885C29" w14:textId="77777777" w:rsidR="00AB7538" w:rsidRPr="00AB7538" w:rsidRDefault="00AB7538" w:rsidP="001E7B17">
            <w:pPr>
              <w:autoSpaceDE w:val="0"/>
              <w:autoSpaceDN w:val="0"/>
              <w:adjustRightInd w:val="0"/>
              <w:spacing w:line="360" w:lineRule="auto"/>
              <w:jc w:val="both"/>
              <w:rPr>
                <w:b/>
              </w:rPr>
            </w:pPr>
            <w:r w:rsidRPr="00AB7538">
              <w:rPr>
                <w:b/>
                <w:sz w:val="20"/>
                <w:szCs w:val="20"/>
              </w:rPr>
              <w:t>Tarif înlocuire card</w:t>
            </w:r>
          </w:p>
        </w:tc>
        <w:tc>
          <w:tcPr>
            <w:tcW w:w="2437" w:type="dxa"/>
          </w:tcPr>
          <w:p w14:paraId="494474B3" w14:textId="77777777" w:rsidR="00AB7538" w:rsidRPr="00F56545" w:rsidRDefault="00AB7538" w:rsidP="001E7B17">
            <w:pPr>
              <w:autoSpaceDE w:val="0"/>
              <w:autoSpaceDN w:val="0"/>
              <w:adjustRightInd w:val="0"/>
              <w:spacing w:line="360" w:lineRule="auto"/>
              <w:jc w:val="center"/>
              <w:rPr>
                <w:sz w:val="20"/>
                <w:szCs w:val="20"/>
              </w:rPr>
            </w:pPr>
            <w:r w:rsidRPr="00F56545">
              <w:rPr>
                <w:sz w:val="20"/>
                <w:szCs w:val="20"/>
              </w:rPr>
              <w:t>Lei</w:t>
            </w:r>
          </w:p>
        </w:tc>
        <w:tc>
          <w:tcPr>
            <w:tcW w:w="3431" w:type="dxa"/>
          </w:tcPr>
          <w:p w14:paraId="623DCEC4" w14:textId="77777777" w:rsidR="00AB7538" w:rsidRPr="00F56545" w:rsidRDefault="00AB7538" w:rsidP="001E7B17">
            <w:pPr>
              <w:autoSpaceDE w:val="0"/>
              <w:autoSpaceDN w:val="0"/>
              <w:adjustRightInd w:val="0"/>
              <w:spacing w:line="360" w:lineRule="auto"/>
              <w:jc w:val="center"/>
              <w:rPr>
                <w:sz w:val="20"/>
                <w:szCs w:val="20"/>
              </w:rPr>
            </w:pPr>
            <w:r>
              <w:rPr>
                <w:sz w:val="20"/>
                <w:szCs w:val="20"/>
              </w:rPr>
              <w:t>10,00</w:t>
            </w:r>
          </w:p>
        </w:tc>
      </w:tr>
    </w:tbl>
    <w:p w14:paraId="377FDC3E" w14:textId="77777777" w:rsidR="00AB7538" w:rsidRDefault="00AB7538" w:rsidP="00E17827">
      <w:pPr>
        <w:autoSpaceDE w:val="0"/>
        <w:autoSpaceDN w:val="0"/>
        <w:adjustRightInd w:val="0"/>
        <w:spacing w:line="360" w:lineRule="auto"/>
        <w:jc w:val="both"/>
        <w:rPr>
          <w:b/>
          <w:sz w:val="20"/>
          <w:szCs w:val="20"/>
        </w:rPr>
      </w:pPr>
    </w:p>
    <w:p w14:paraId="3F30FA55" w14:textId="77777777" w:rsidR="00E17827" w:rsidRDefault="00E17827" w:rsidP="00E17827">
      <w:pPr>
        <w:autoSpaceDE w:val="0"/>
        <w:autoSpaceDN w:val="0"/>
        <w:adjustRightInd w:val="0"/>
        <w:spacing w:line="360" w:lineRule="auto"/>
        <w:jc w:val="both"/>
        <w:rPr>
          <w:sz w:val="20"/>
          <w:szCs w:val="20"/>
        </w:rPr>
      </w:pPr>
      <w:r w:rsidRPr="00BA457A">
        <w:rPr>
          <w:b/>
          <w:sz w:val="20"/>
          <w:szCs w:val="20"/>
        </w:rPr>
        <w:t>*</w:t>
      </w:r>
      <w:r w:rsidRPr="00C94AEF">
        <w:rPr>
          <w:b/>
          <w:sz w:val="20"/>
          <w:szCs w:val="20"/>
        </w:rPr>
        <w:t xml:space="preserve"> </w:t>
      </w:r>
      <w:r w:rsidRPr="00C94AEF">
        <w:rPr>
          <w:sz w:val="20"/>
          <w:szCs w:val="20"/>
        </w:rPr>
        <w:t xml:space="preserve">Biletul de suprataxa se aplica </w:t>
      </w:r>
      <w:r>
        <w:rPr>
          <w:sz w:val="20"/>
          <w:szCs w:val="20"/>
        </w:rPr>
        <w:t xml:space="preserve">de salariatii Biroului Control </w:t>
      </w:r>
      <w:r w:rsidRPr="00C94AEF">
        <w:rPr>
          <w:sz w:val="20"/>
          <w:szCs w:val="20"/>
        </w:rPr>
        <w:t xml:space="preserve">pentru contraventiile savarsite de persoanele fizice care calatoresc cu mijloacele de </w:t>
      </w:r>
      <w:r>
        <w:rPr>
          <w:sz w:val="20"/>
          <w:szCs w:val="20"/>
        </w:rPr>
        <w:t>transport</w:t>
      </w:r>
      <w:r w:rsidRPr="00C94AEF">
        <w:rPr>
          <w:sz w:val="20"/>
          <w:szCs w:val="20"/>
        </w:rPr>
        <w:t xml:space="preserve"> public local de persoane, efectuate prin curse regulate, fara titlu sau legitimati</w:t>
      </w:r>
      <w:r>
        <w:rPr>
          <w:sz w:val="20"/>
          <w:szCs w:val="20"/>
        </w:rPr>
        <w:t>e de calatorie valabile sau refu</w:t>
      </w:r>
      <w:r w:rsidRPr="00C94AEF">
        <w:rPr>
          <w:sz w:val="20"/>
          <w:szCs w:val="20"/>
        </w:rPr>
        <w:t xml:space="preserve">za sa prezinte organelor de control titlul sau legitimatia respectiva, care au un comportament necivilizat sau care aduc prejudicii mijloacelor de transport. Plata biletului de suprataxa se face prin achitarea de catre contravenient </w:t>
      </w:r>
      <w:r>
        <w:rPr>
          <w:sz w:val="20"/>
          <w:szCs w:val="20"/>
        </w:rPr>
        <w:t xml:space="preserve">a costului unui bilet special, </w:t>
      </w:r>
      <w:r w:rsidRPr="00C94AEF">
        <w:rPr>
          <w:sz w:val="20"/>
          <w:szCs w:val="20"/>
        </w:rPr>
        <w:t>a carui valoare este egala cu valoarea suprataxei.</w:t>
      </w:r>
    </w:p>
    <w:p w14:paraId="5500777A" w14:textId="77777777" w:rsidR="00D81A3D" w:rsidRDefault="00D81A3D" w:rsidP="00D81A3D">
      <w:pPr>
        <w:rPr>
          <w:sz w:val="28"/>
          <w:szCs w:val="28"/>
          <w:lang w:val="fr-FR"/>
        </w:rPr>
      </w:pPr>
    </w:p>
    <w:p w14:paraId="34C5E46A" w14:textId="77777777" w:rsidR="00C009BB" w:rsidRPr="00C009BB" w:rsidRDefault="00C009BB" w:rsidP="00C009BB">
      <w:pPr>
        <w:rPr>
          <w:sz w:val="28"/>
          <w:szCs w:val="28"/>
          <w:lang w:val="fr-FR"/>
        </w:rPr>
      </w:pPr>
    </w:p>
    <w:p w14:paraId="5C464217" w14:textId="77777777" w:rsidR="00C009BB" w:rsidRPr="00C009BB" w:rsidRDefault="00C009BB" w:rsidP="00C009BB">
      <w:pPr>
        <w:rPr>
          <w:sz w:val="28"/>
          <w:szCs w:val="28"/>
          <w:lang w:val="fr-FR"/>
        </w:rPr>
      </w:pPr>
    </w:p>
    <w:p w14:paraId="6D482585" w14:textId="77777777" w:rsidR="00C009BB" w:rsidRPr="00C009BB" w:rsidRDefault="00C009BB" w:rsidP="00C009BB">
      <w:pPr>
        <w:rPr>
          <w:sz w:val="28"/>
          <w:szCs w:val="28"/>
          <w:lang w:val="fr-FR"/>
        </w:rPr>
      </w:pPr>
    </w:p>
    <w:p w14:paraId="043090C7" w14:textId="77777777" w:rsidR="00C009BB" w:rsidRPr="00C009BB" w:rsidRDefault="00C009BB" w:rsidP="00C009BB">
      <w:pPr>
        <w:rPr>
          <w:sz w:val="28"/>
          <w:szCs w:val="28"/>
          <w:lang w:val="fr-FR"/>
        </w:rPr>
      </w:pPr>
    </w:p>
    <w:p w14:paraId="5B3F3598" w14:textId="77777777" w:rsidR="00C009BB" w:rsidRPr="00C009BB" w:rsidRDefault="00C009BB" w:rsidP="00C009BB">
      <w:pPr>
        <w:rPr>
          <w:sz w:val="28"/>
          <w:szCs w:val="28"/>
          <w:lang w:val="fr-FR"/>
        </w:rPr>
      </w:pPr>
    </w:p>
    <w:p w14:paraId="1CCD326C" w14:textId="77777777" w:rsidR="00C009BB" w:rsidRPr="00C009BB" w:rsidRDefault="00C009BB" w:rsidP="00C009BB">
      <w:pPr>
        <w:rPr>
          <w:sz w:val="28"/>
          <w:szCs w:val="28"/>
          <w:lang w:val="fr-FR"/>
        </w:rPr>
      </w:pPr>
    </w:p>
    <w:p w14:paraId="29ED34A0" w14:textId="77777777" w:rsidR="00C009BB" w:rsidRDefault="00C009BB" w:rsidP="00C009BB">
      <w:pPr>
        <w:rPr>
          <w:sz w:val="28"/>
          <w:szCs w:val="28"/>
          <w:lang w:val="fr-FR"/>
        </w:rPr>
      </w:pPr>
    </w:p>
    <w:p w14:paraId="40592C06" w14:textId="77777777" w:rsidR="00C009BB" w:rsidRDefault="00C009BB" w:rsidP="00C009BB">
      <w:pPr>
        <w:rPr>
          <w:sz w:val="28"/>
          <w:szCs w:val="28"/>
          <w:lang w:val="fr-FR"/>
        </w:rPr>
      </w:pPr>
    </w:p>
    <w:p w14:paraId="263A5DF3" w14:textId="4BD14FF5" w:rsidR="00C009BB" w:rsidRPr="00C009BB" w:rsidRDefault="00C009BB" w:rsidP="00C009BB">
      <w:pPr>
        <w:tabs>
          <w:tab w:val="left" w:pos="4515"/>
        </w:tabs>
        <w:jc w:val="center"/>
        <w:rPr>
          <w:b/>
          <w:bCs/>
          <w:sz w:val="28"/>
          <w:szCs w:val="28"/>
          <w:lang w:val="fr-FR"/>
        </w:rPr>
      </w:pPr>
      <w:r w:rsidRPr="00C009BB">
        <w:rPr>
          <w:b/>
          <w:bCs/>
          <w:sz w:val="28"/>
          <w:szCs w:val="28"/>
          <w:lang w:val="fr-FR"/>
        </w:rPr>
        <w:t>PREȘEDINTE DE ȘEDINȚĂ,</w:t>
      </w:r>
    </w:p>
    <w:p w14:paraId="40EACD7B" w14:textId="6DA41BF4" w:rsidR="00C009BB" w:rsidRPr="00C009BB" w:rsidRDefault="00C009BB" w:rsidP="00C009BB">
      <w:pPr>
        <w:tabs>
          <w:tab w:val="left" w:pos="4515"/>
        </w:tabs>
        <w:jc w:val="center"/>
        <w:rPr>
          <w:b/>
          <w:bCs/>
          <w:sz w:val="28"/>
          <w:szCs w:val="28"/>
          <w:lang w:val="fr-FR"/>
        </w:rPr>
      </w:pPr>
      <w:r w:rsidRPr="00C009BB">
        <w:rPr>
          <w:b/>
          <w:bCs/>
          <w:sz w:val="28"/>
          <w:szCs w:val="28"/>
          <w:lang w:val="fr-FR"/>
        </w:rPr>
        <w:t>Cosmin Ion CORÂȚU</w:t>
      </w:r>
    </w:p>
    <w:sectPr w:rsidR="00C009BB" w:rsidRPr="00C009BB" w:rsidSect="00BE7F5A">
      <w:pgSz w:w="12240" w:h="15840"/>
      <w:pgMar w:top="851" w:right="510" w:bottom="1276" w:left="1440"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74F0266"/>
    <w:multiLevelType w:val="hybridMultilevel"/>
    <w:tmpl w:val="79948784"/>
    <w:lvl w:ilvl="0" w:tplc="38D49DF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72166A7"/>
    <w:multiLevelType w:val="hybridMultilevel"/>
    <w:tmpl w:val="B35E9FA4"/>
    <w:lvl w:ilvl="0" w:tplc="04180001">
      <w:start w:val="1"/>
      <w:numFmt w:val="bullet"/>
      <w:lvlText w:val=""/>
      <w:lvlJc w:val="left"/>
      <w:pPr>
        <w:ind w:left="3350" w:hanging="360"/>
      </w:pPr>
      <w:rPr>
        <w:rFonts w:ascii="Symbol" w:hAnsi="Symbol" w:hint="default"/>
      </w:rPr>
    </w:lvl>
    <w:lvl w:ilvl="1" w:tplc="04180003" w:tentative="1">
      <w:start w:val="1"/>
      <w:numFmt w:val="bullet"/>
      <w:lvlText w:val="o"/>
      <w:lvlJc w:val="left"/>
      <w:pPr>
        <w:ind w:left="4070" w:hanging="360"/>
      </w:pPr>
      <w:rPr>
        <w:rFonts w:ascii="Courier New" w:hAnsi="Courier New" w:cs="Courier New" w:hint="default"/>
      </w:rPr>
    </w:lvl>
    <w:lvl w:ilvl="2" w:tplc="04180005" w:tentative="1">
      <w:start w:val="1"/>
      <w:numFmt w:val="bullet"/>
      <w:lvlText w:val=""/>
      <w:lvlJc w:val="left"/>
      <w:pPr>
        <w:ind w:left="4790" w:hanging="360"/>
      </w:pPr>
      <w:rPr>
        <w:rFonts w:ascii="Wingdings" w:hAnsi="Wingdings" w:hint="default"/>
      </w:rPr>
    </w:lvl>
    <w:lvl w:ilvl="3" w:tplc="04180001" w:tentative="1">
      <w:start w:val="1"/>
      <w:numFmt w:val="bullet"/>
      <w:lvlText w:val=""/>
      <w:lvlJc w:val="left"/>
      <w:pPr>
        <w:ind w:left="5510" w:hanging="360"/>
      </w:pPr>
      <w:rPr>
        <w:rFonts w:ascii="Symbol" w:hAnsi="Symbol" w:hint="default"/>
      </w:rPr>
    </w:lvl>
    <w:lvl w:ilvl="4" w:tplc="04180003" w:tentative="1">
      <w:start w:val="1"/>
      <w:numFmt w:val="bullet"/>
      <w:lvlText w:val="o"/>
      <w:lvlJc w:val="left"/>
      <w:pPr>
        <w:ind w:left="6230" w:hanging="360"/>
      </w:pPr>
      <w:rPr>
        <w:rFonts w:ascii="Courier New" w:hAnsi="Courier New" w:cs="Courier New" w:hint="default"/>
      </w:rPr>
    </w:lvl>
    <w:lvl w:ilvl="5" w:tplc="04180005" w:tentative="1">
      <w:start w:val="1"/>
      <w:numFmt w:val="bullet"/>
      <w:lvlText w:val=""/>
      <w:lvlJc w:val="left"/>
      <w:pPr>
        <w:ind w:left="6950" w:hanging="360"/>
      </w:pPr>
      <w:rPr>
        <w:rFonts w:ascii="Wingdings" w:hAnsi="Wingdings" w:hint="default"/>
      </w:rPr>
    </w:lvl>
    <w:lvl w:ilvl="6" w:tplc="04180001" w:tentative="1">
      <w:start w:val="1"/>
      <w:numFmt w:val="bullet"/>
      <w:lvlText w:val=""/>
      <w:lvlJc w:val="left"/>
      <w:pPr>
        <w:ind w:left="7670" w:hanging="360"/>
      </w:pPr>
      <w:rPr>
        <w:rFonts w:ascii="Symbol" w:hAnsi="Symbol" w:hint="default"/>
      </w:rPr>
    </w:lvl>
    <w:lvl w:ilvl="7" w:tplc="04180003" w:tentative="1">
      <w:start w:val="1"/>
      <w:numFmt w:val="bullet"/>
      <w:lvlText w:val="o"/>
      <w:lvlJc w:val="left"/>
      <w:pPr>
        <w:ind w:left="8390" w:hanging="360"/>
      </w:pPr>
      <w:rPr>
        <w:rFonts w:ascii="Courier New" w:hAnsi="Courier New" w:cs="Courier New" w:hint="default"/>
      </w:rPr>
    </w:lvl>
    <w:lvl w:ilvl="8" w:tplc="04180005" w:tentative="1">
      <w:start w:val="1"/>
      <w:numFmt w:val="bullet"/>
      <w:lvlText w:val=""/>
      <w:lvlJc w:val="left"/>
      <w:pPr>
        <w:ind w:left="9110" w:hanging="360"/>
      </w:pPr>
      <w:rPr>
        <w:rFonts w:ascii="Wingdings" w:hAnsi="Wingdings" w:hint="default"/>
      </w:rPr>
    </w:lvl>
  </w:abstractNum>
  <w:abstractNum w:abstractNumId="3" w15:restartNumberingAfterBreak="0">
    <w:nsid w:val="5FCB4379"/>
    <w:multiLevelType w:val="hybridMultilevel"/>
    <w:tmpl w:val="04A8151C"/>
    <w:lvl w:ilvl="0" w:tplc="04090001">
      <w:start w:val="1"/>
      <w:numFmt w:val="bullet"/>
      <w:lvlText w:val=""/>
      <w:lvlJc w:val="left"/>
      <w:pPr>
        <w:tabs>
          <w:tab w:val="num" w:pos="567"/>
        </w:tabs>
        <w:ind w:left="567" w:hanging="567"/>
      </w:pPr>
      <w:rPr>
        <w:rFonts w:ascii="Symbol" w:hAnsi="Symbol" w:hint="default"/>
        <w:b w:val="0"/>
      </w:rPr>
    </w:lvl>
    <w:lvl w:ilvl="1" w:tplc="04090003">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numFmt w:val="bullet"/>
      <w:lvlText w:val="–"/>
      <w:lvlJc w:val="left"/>
      <w:pPr>
        <w:tabs>
          <w:tab w:val="num" w:pos="2760"/>
        </w:tabs>
        <w:ind w:left="2760" w:hanging="780"/>
      </w:pPr>
      <w:rPr>
        <w:rFonts w:ascii="Arial" w:eastAsia="Times New Roman" w:hAnsi="Arial" w:cs="Arial" w:hint="default"/>
        <w:sz w:val="20"/>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4844044"/>
    <w:multiLevelType w:val="hybridMultilevel"/>
    <w:tmpl w:val="B5AE73AA"/>
    <w:lvl w:ilvl="0" w:tplc="65086A9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7F86076C"/>
    <w:multiLevelType w:val="hybridMultilevel"/>
    <w:tmpl w:val="C524876A"/>
    <w:lvl w:ilvl="0" w:tplc="04180001">
      <w:start w:val="1"/>
      <w:numFmt w:val="bullet"/>
      <w:lvlText w:val=""/>
      <w:lvlJc w:val="left"/>
      <w:pPr>
        <w:ind w:left="1910" w:hanging="360"/>
      </w:pPr>
      <w:rPr>
        <w:rFonts w:ascii="Symbol" w:hAnsi="Symbol" w:hint="default"/>
      </w:rPr>
    </w:lvl>
    <w:lvl w:ilvl="1" w:tplc="04180003" w:tentative="1">
      <w:start w:val="1"/>
      <w:numFmt w:val="bullet"/>
      <w:lvlText w:val="o"/>
      <w:lvlJc w:val="left"/>
      <w:pPr>
        <w:ind w:left="2630" w:hanging="360"/>
      </w:pPr>
      <w:rPr>
        <w:rFonts w:ascii="Courier New" w:hAnsi="Courier New" w:cs="Courier New" w:hint="default"/>
      </w:rPr>
    </w:lvl>
    <w:lvl w:ilvl="2" w:tplc="04180005" w:tentative="1">
      <w:start w:val="1"/>
      <w:numFmt w:val="bullet"/>
      <w:lvlText w:val=""/>
      <w:lvlJc w:val="left"/>
      <w:pPr>
        <w:ind w:left="3350" w:hanging="360"/>
      </w:pPr>
      <w:rPr>
        <w:rFonts w:ascii="Wingdings" w:hAnsi="Wingdings" w:hint="default"/>
      </w:rPr>
    </w:lvl>
    <w:lvl w:ilvl="3" w:tplc="04180001" w:tentative="1">
      <w:start w:val="1"/>
      <w:numFmt w:val="bullet"/>
      <w:lvlText w:val=""/>
      <w:lvlJc w:val="left"/>
      <w:pPr>
        <w:ind w:left="4070" w:hanging="360"/>
      </w:pPr>
      <w:rPr>
        <w:rFonts w:ascii="Symbol" w:hAnsi="Symbol" w:hint="default"/>
      </w:rPr>
    </w:lvl>
    <w:lvl w:ilvl="4" w:tplc="04180003" w:tentative="1">
      <w:start w:val="1"/>
      <w:numFmt w:val="bullet"/>
      <w:lvlText w:val="o"/>
      <w:lvlJc w:val="left"/>
      <w:pPr>
        <w:ind w:left="4790" w:hanging="360"/>
      </w:pPr>
      <w:rPr>
        <w:rFonts w:ascii="Courier New" w:hAnsi="Courier New" w:cs="Courier New" w:hint="default"/>
      </w:rPr>
    </w:lvl>
    <w:lvl w:ilvl="5" w:tplc="04180005" w:tentative="1">
      <w:start w:val="1"/>
      <w:numFmt w:val="bullet"/>
      <w:lvlText w:val=""/>
      <w:lvlJc w:val="left"/>
      <w:pPr>
        <w:ind w:left="5510" w:hanging="360"/>
      </w:pPr>
      <w:rPr>
        <w:rFonts w:ascii="Wingdings" w:hAnsi="Wingdings" w:hint="default"/>
      </w:rPr>
    </w:lvl>
    <w:lvl w:ilvl="6" w:tplc="04180001" w:tentative="1">
      <w:start w:val="1"/>
      <w:numFmt w:val="bullet"/>
      <w:lvlText w:val=""/>
      <w:lvlJc w:val="left"/>
      <w:pPr>
        <w:ind w:left="6230" w:hanging="360"/>
      </w:pPr>
      <w:rPr>
        <w:rFonts w:ascii="Symbol" w:hAnsi="Symbol" w:hint="default"/>
      </w:rPr>
    </w:lvl>
    <w:lvl w:ilvl="7" w:tplc="04180003" w:tentative="1">
      <w:start w:val="1"/>
      <w:numFmt w:val="bullet"/>
      <w:lvlText w:val="o"/>
      <w:lvlJc w:val="left"/>
      <w:pPr>
        <w:ind w:left="6950" w:hanging="360"/>
      </w:pPr>
      <w:rPr>
        <w:rFonts w:ascii="Courier New" w:hAnsi="Courier New" w:cs="Courier New" w:hint="default"/>
      </w:rPr>
    </w:lvl>
    <w:lvl w:ilvl="8" w:tplc="04180005" w:tentative="1">
      <w:start w:val="1"/>
      <w:numFmt w:val="bullet"/>
      <w:lvlText w:val=""/>
      <w:lvlJc w:val="left"/>
      <w:pPr>
        <w:ind w:left="7670" w:hanging="360"/>
      </w:pPr>
      <w:rPr>
        <w:rFonts w:ascii="Wingdings" w:hAnsi="Wingdings" w:hint="default"/>
      </w:rPr>
    </w:lvl>
  </w:abstractNum>
  <w:num w:numId="1" w16cid:durableId="359937312">
    <w:abstractNumId w:val="0"/>
  </w:num>
  <w:num w:numId="2" w16cid:durableId="1867331949">
    <w:abstractNumId w:val="3"/>
  </w:num>
  <w:num w:numId="3" w16cid:durableId="859508360">
    <w:abstractNumId w:val="4"/>
  </w:num>
  <w:num w:numId="4" w16cid:durableId="1593197321">
    <w:abstractNumId w:val="2"/>
  </w:num>
  <w:num w:numId="5" w16cid:durableId="1347517879">
    <w:abstractNumId w:val="5"/>
  </w:num>
  <w:num w:numId="6" w16cid:durableId="99997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E72C6"/>
    <w:rsid w:val="00026F33"/>
    <w:rsid w:val="00053AD2"/>
    <w:rsid w:val="000C41D2"/>
    <w:rsid w:val="000C6B0A"/>
    <w:rsid w:val="00157F17"/>
    <w:rsid w:val="00165133"/>
    <w:rsid w:val="00174168"/>
    <w:rsid w:val="001B0342"/>
    <w:rsid w:val="001D72DC"/>
    <w:rsid w:val="002572B9"/>
    <w:rsid w:val="002654D4"/>
    <w:rsid w:val="002D3EAF"/>
    <w:rsid w:val="002F098D"/>
    <w:rsid w:val="00320C5E"/>
    <w:rsid w:val="00325177"/>
    <w:rsid w:val="00343A17"/>
    <w:rsid w:val="00374CC7"/>
    <w:rsid w:val="00395516"/>
    <w:rsid w:val="00395A35"/>
    <w:rsid w:val="0040161B"/>
    <w:rsid w:val="00417EED"/>
    <w:rsid w:val="0044293E"/>
    <w:rsid w:val="00472383"/>
    <w:rsid w:val="00527CE4"/>
    <w:rsid w:val="005622E6"/>
    <w:rsid w:val="005A6425"/>
    <w:rsid w:val="006927F6"/>
    <w:rsid w:val="006A18FF"/>
    <w:rsid w:val="006A7972"/>
    <w:rsid w:val="0070123C"/>
    <w:rsid w:val="007118AE"/>
    <w:rsid w:val="007214A4"/>
    <w:rsid w:val="007924A9"/>
    <w:rsid w:val="007B20FF"/>
    <w:rsid w:val="00821FE8"/>
    <w:rsid w:val="00830BB9"/>
    <w:rsid w:val="00842613"/>
    <w:rsid w:val="00857612"/>
    <w:rsid w:val="00897B32"/>
    <w:rsid w:val="008F2533"/>
    <w:rsid w:val="00942012"/>
    <w:rsid w:val="009436CC"/>
    <w:rsid w:val="009830EC"/>
    <w:rsid w:val="009E1270"/>
    <w:rsid w:val="00A168BD"/>
    <w:rsid w:val="00A243E1"/>
    <w:rsid w:val="00A639BD"/>
    <w:rsid w:val="00AB7538"/>
    <w:rsid w:val="00B400E3"/>
    <w:rsid w:val="00B55EBA"/>
    <w:rsid w:val="00B62E0B"/>
    <w:rsid w:val="00B746E6"/>
    <w:rsid w:val="00B95F57"/>
    <w:rsid w:val="00BA5995"/>
    <w:rsid w:val="00BE7F5A"/>
    <w:rsid w:val="00C009BB"/>
    <w:rsid w:val="00C1028F"/>
    <w:rsid w:val="00C152EC"/>
    <w:rsid w:val="00C27860"/>
    <w:rsid w:val="00C74835"/>
    <w:rsid w:val="00CD4C15"/>
    <w:rsid w:val="00CE72C6"/>
    <w:rsid w:val="00CE78A9"/>
    <w:rsid w:val="00D13A69"/>
    <w:rsid w:val="00D1543C"/>
    <w:rsid w:val="00D26780"/>
    <w:rsid w:val="00D81A3D"/>
    <w:rsid w:val="00DA7019"/>
    <w:rsid w:val="00DD182B"/>
    <w:rsid w:val="00E0690F"/>
    <w:rsid w:val="00E17827"/>
    <w:rsid w:val="00E23573"/>
    <w:rsid w:val="00E23C47"/>
    <w:rsid w:val="00E718E2"/>
    <w:rsid w:val="00EC3E4F"/>
    <w:rsid w:val="00F56348"/>
    <w:rsid w:val="00F7428A"/>
    <w:rsid w:val="00FA54D4"/>
    <w:rsid w:val="00FD4E7E"/>
    <w:rsid w:val="00FE4D49"/>
    <w:rsid w:val="00FF1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9190AE"/>
  <w15:docId w15:val="{C67A44C3-CD2A-490F-B1ED-EFBEA289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8"/>
    <w:pPr>
      <w:suppressAutoHyphens/>
    </w:pPr>
    <w:rPr>
      <w:sz w:val="24"/>
      <w:szCs w:val="24"/>
      <w:lang w:val="ro-RO" w:eastAsia="ar-SA"/>
    </w:rPr>
  </w:style>
  <w:style w:type="paragraph" w:styleId="Heading1">
    <w:name w:val="heading 1"/>
    <w:basedOn w:val="Normal"/>
    <w:next w:val="Normal"/>
    <w:qFormat/>
    <w:rsid w:val="002D3EAF"/>
    <w:pPr>
      <w:keepNext/>
      <w:tabs>
        <w:tab w:val="num" w:pos="432"/>
      </w:tabs>
      <w:ind w:left="432" w:hanging="432"/>
      <w:jc w:val="center"/>
      <w:outlineLvl w:val="0"/>
    </w:pPr>
    <w:rPr>
      <w:sz w:val="32"/>
      <w:lang w:val="fr-FR"/>
    </w:rPr>
  </w:style>
  <w:style w:type="paragraph" w:styleId="Heading2">
    <w:name w:val="heading 2"/>
    <w:basedOn w:val="Normal"/>
    <w:next w:val="Normal"/>
    <w:link w:val="Heading2Char"/>
    <w:qFormat/>
    <w:rsid w:val="002D3EAF"/>
    <w:pPr>
      <w:keepNext/>
      <w:tabs>
        <w:tab w:val="num" w:pos="576"/>
      </w:tabs>
      <w:ind w:left="576" w:hanging="576"/>
      <w:outlineLvl w:val="1"/>
    </w:pPr>
    <w:rPr>
      <w:sz w:val="32"/>
      <w:lang w:val="fr-FR"/>
    </w:rPr>
  </w:style>
  <w:style w:type="paragraph" w:styleId="Heading3">
    <w:name w:val="heading 3"/>
    <w:basedOn w:val="Normal"/>
    <w:next w:val="Normal"/>
    <w:link w:val="Heading3Char"/>
    <w:qFormat/>
    <w:rsid w:val="002D3EAF"/>
    <w:pPr>
      <w:keepNext/>
      <w:tabs>
        <w:tab w:val="num" w:pos="720"/>
      </w:tabs>
      <w:ind w:left="240" w:hanging="240"/>
      <w:jc w:val="center"/>
      <w:outlineLvl w:val="2"/>
    </w:pPr>
    <w:rPr>
      <w:sz w:val="32"/>
      <w:lang w:val="fr-FR"/>
    </w:rPr>
  </w:style>
  <w:style w:type="paragraph" w:styleId="Heading4">
    <w:name w:val="heading 4"/>
    <w:basedOn w:val="Normal"/>
    <w:next w:val="Normal"/>
    <w:qFormat/>
    <w:rsid w:val="002D3EAF"/>
    <w:pPr>
      <w:keepNext/>
      <w:tabs>
        <w:tab w:val="num" w:pos="864"/>
      </w:tabs>
      <w:ind w:left="864" w:hanging="864"/>
      <w:outlineLvl w:val="3"/>
    </w:pPr>
    <w:rP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2D3EAF"/>
    <w:pPr>
      <w:keepNext/>
      <w:spacing w:before="240" w:after="120"/>
    </w:pPr>
    <w:rPr>
      <w:rFonts w:ascii="Arial" w:eastAsia="Microsoft YaHei" w:hAnsi="Arial" w:cs="Mangal"/>
      <w:sz w:val="28"/>
      <w:szCs w:val="28"/>
    </w:rPr>
  </w:style>
  <w:style w:type="paragraph" w:styleId="BodyText">
    <w:name w:val="Body Text"/>
    <w:basedOn w:val="Normal"/>
    <w:rsid w:val="002D3EAF"/>
    <w:pPr>
      <w:spacing w:after="120"/>
    </w:pPr>
  </w:style>
  <w:style w:type="paragraph" w:styleId="List">
    <w:name w:val="List"/>
    <w:basedOn w:val="BodyText"/>
    <w:rsid w:val="002D3EAF"/>
    <w:rPr>
      <w:rFonts w:cs="Mangal"/>
    </w:rPr>
  </w:style>
  <w:style w:type="paragraph" w:styleId="Caption">
    <w:name w:val="caption"/>
    <w:basedOn w:val="Normal"/>
    <w:qFormat/>
    <w:rsid w:val="002D3EAF"/>
    <w:pPr>
      <w:suppressLineNumbers/>
      <w:spacing w:before="120" w:after="120"/>
    </w:pPr>
    <w:rPr>
      <w:rFonts w:cs="Mangal"/>
      <w:i/>
      <w:iCs/>
    </w:rPr>
  </w:style>
  <w:style w:type="paragraph" w:customStyle="1" w:styleId="Index">
    <w:name w:val="Index"/>
    <w:basedOn w:val="Normal"/>
    <w:rsid w:val="002D3EAF"/>
    <w:pPr>
      <w:suppressLineNumbers/>
    </w:pPr>
    <w:rPr>
      <w:rFonts w:cs="Mangal"/>
    </w:rPr>
  </w:style>
  <w:style w:type="paragraph" w:customStyle="1" w:styleId="TableContents">
    <w:name w:val="Table Contents"/>
    <w:basedOn w:val="Normal"/>
    <w:rsid w:val="002D3EAF"/>
    <w:pPr>
      <w:suppressLineNumbers/>
    </w:pPr>
  </w:style>
  <w:style w:type="paragraph" w:customStyle="1" w:styleId="TableHeading">
    <w:name w:val="Table Heading"/>
    <w:basedOn w:val="TableContents"/>
    <w:rsid w:val="002D3EAF"/>
    <w:pPr>
      <w:jc w:val="center"/>
    </w:pPr>
    <w:rPr>
      <w:b/>
      <w:bCs/>
    </w:rPr>
  </w:style>
  <w:style w:type="paragraph" w:styleId="ListParagraph">
    <w:name w:val="List Paragraph"/>
    <w:aliases w:val="Appendix_llevel1"/>
    <w:basedOn w:val="Normal"/>
    <w:link w:val="ListParagraphChar"/>
    <w:uiPriority w:val="34"/>
    <w:qFormat/>
    <w:rsid w:val="00CE78A9"/>
    <w:pPr>
      <w:suppressAutoHyphens w:val="0"/>
      <w:spacing w:after="120"/>
      <w:ind w:left="709" w:hanging="709"/>
      <w:jc w:val="both"/>
    </w:pPr>
    <w:rPr>
      <w:rFonts w:ascii="Arial" w:hAnsi="Arial"/>
      <w:sz w:val="20"/>
      <w:lang w:val="en-GB" w:eastAsia="en-US"/>
    </w:rPr>
  </w:style>
  <w:style w:type="character" w:customStyle="1" w:styleId="ListParagraphChar">
    <w:name w:val="List Paragraph Char"/>
    <w:aliases w:val="Appendix_llevel1 Char"/>
    <w:link w:val="ListParagraph"/>
    <w:uiPriority w:val="34"/>
    <w:locked/>
    <w:rsid w:val="00CE78A9"/>
    <w:rPr>
      <w:rFonts w:ascii="Arial" w:hAnsi="Arial"/>
      <w:szCs w:val="24"/>
      <w:lang w:val="en-GB" w:eastAsia="en-US"/>
    </w:rPr>
  </w:style>
  <w:style w:type="paragraph" w:styleId="BalloonText">
    <w:name w:val="Balloon Text"/>
    <w:basedOn w:val="Normal"/>
    <w:link w:val="BalloonTextChar"/>
    <w:uiPriority w:val="99"/>
    <w:semiHidden/>
    <w:unhideWhenUsed/>
    <w:rsid w:val="00FA54D4"/>
    <w:rPr>
      <w:rFonts w:ascii="Segoe UI" w:hAnsi="Segoe UI"/>
      <w:sz w:val="18"/>
      <w:szCs w:val="18"/>
    </w:rPr>
  </w:style>
  <w:style w:type="character" w:customStyle="1" w:styleId="BalloonTextChar">
    <w:name w:val="Balloon Text Char"/>
    <w:link w:val="BalloonText"/>
    <w:uiPriority w:val="99"/>
    <w:semiHidden/>
    <w:rsid w:val="00FA54D4"/>
    <w:rPr>
      <w:rFonts w:ascii="Segoe UI" w:hAnsi="Segoe UI" w:cs="Segoe UI"/>
      <w:sz w:val="18"/>
      <w:szCs w:val="18"/>
      <w:lang w:eastAsia="ar-SA"/>
    </w:rPr>
  </w:style>
  <w:style w:type="character" w:customStyle="1" w:styleId="Heading2Char">
    <w:name w:val="Heading 2 Char"/>
    <w:basedOn w:val="DefaultParagraphFont"/>
    <w:link w:val="Heading2"/>
    <w:rsid w:val="008F2533"/>
    <w:rPr>
      <w:sz w:val="32"/>
      <w:szCs w:val="24"/>
      <w:lang w:val="fr-FR" w:eastAsia="ar-SA"/>
    </w:rPr>
  </w:style>
  <w:style w:type="character" w:customStyle="1" w:styleId="Heading3Char">
    <w:name w:val="Heading 3 Char"/>
    <w:basedOn w:val="DefaultParagraphFont"/>
    <w:link w:val="Heading3"/>
    <w:rsid w:val="008F2533"/>
    <w:rPr>
      <w:sz w:val="32"/>
      <w:szCs w:val="24"/>
      <w:lang w:val="fr-FR" w:eastAsia="ar-SA"/>
    </w:rPr>
  </w:style>
  <w:style w:type="table" w:styleId="TableGrid">
    <w:name w:val="Table Grid"/>
    <w:basedOn w:val="TableNormal"/>
    <w:uiPriority w:val="59"/>
    <w:rsid w:val="00A639B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vt:lpstr>
    </vt:vector>
  </TitlesOfParts>
  <Company>pmcv</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RICHI</dc:creator>
  <cp:lastModifiedBy>utilizator sapl11</cp:lastModifiedBy>
  <cp:revision>31</cp:revision>
  <cp:lastPrinted>2024-08-29T14:43:00Z</cp:lastPrinted>
  <dcterms:created xsi:type="dcterms:W3CDTF">2023-09-14T09:38:00Z</dcterms:created>
  <dcterms:modified xsi:type="dcterms:W3CDTF">2025-08-28T07:16:00Z</dcterms:modified>
</cp:coreProperties>
</file>